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93A3" w14:textId="1786F8B3" w:rsidR="00111180" w:rsidRPr="007142E9" w:rsidRDefault="00026B55" w:rsidP="00516668">
      <w:pPr>
        <w:spacing w:after="0" w:line="240" w:lineRule="auto"/>
        <w:rPr>
          <w:rFonts w:ascii="Arial" w:eastAsia="Times New Roman" w:hAnsi="Arial" w:cs="Arial"/>
          <w:b/>
          <w:smallCaps/>
          <w:sz w:val="24"/>
          <w:szCs w:val="24"/>
        </w:rPr>
      </w:pPr>
      <w:r w:rsidRPr="007142E9">
        <w:rPr>
          <w:rFonts w:ascii="Arial" w:eastAsia="Times New Roman" w:hAnsi="Arial" w:cs="Arial"/>
          <w:b/>
          <w:smallCaps/>
          <w:noProof/>
          <w:sz w:val="24"/>
          <w:szCs w:val="24"/>
        </w:rPr>
        <w:drawing>
          <wp:anchor distT="0" distB="0" distL="114300" distR="114300" simplePos="0" relativeHeight="251658240" behindDoc="0" locked="0" layoutInCell="1" allowOverlap="1" wp14:anchorId="265E0007" wp14:editId="006B93AA">
            <wp:simplePos x="0" y="0"/>
            <wp:positionH relativeFrom="margin">
              <wp:posOffset>1304925</wp:posOffset>
            </wp:positionH>
            <wp:positionV relativeFrom="page">
              <wp:posOffset>638175</wp:posOffset>
            </wp:positionV>
            <wp:extent cx="3331845" cy="785495"/>
            <wp:effectExtent l="0" t="0" r="1905" b="0"/>
            <wp:wrapThrough wrapText="bothSides">
              <wp:wrapPolygon edited="0">
                <wp:start x="0" y="0"/>
                <wp:lineTo x="0" y="4715"/>
                <wp:lineTo x="494" y="16763"/>
                <wp:lineTo x="741" y="20954"/>
                <wp:lineTo x="15190" y="20954"/>
                <wp:lineTo x="15684" y="17811"/>
                <wp:lineTo x="15808" y="15715"/>
                <wp:lineTo x="15314" y="8382"/>
                <wp:lineTo x="21489" y="6286"/>
                <wp:lineTo x="21489" y="0"/>
                <wp:lineTo x="0" y="0"/>
              </wp:wrapPolygon>
            </wp:wrapThrough>
            <wp:docPr id="1" name="Picture 1" descr="P:\WBLV MONITORING\Contract Development\WBLV full-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BLV MONITORING\Contract Development\WBLV full-col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184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21F94" w14:textId="77777777" w:rsidR="00111180" w:rsidRPr="007142E9" w:rsidRDefault="00111180" w:rsidP="00516668">
      <w:pPr>
        <w:spacing w:after="0" w:line="240" w:lineRule="auto"/>
        <w:rPr>
          <w:rFonts w:ascii="Arial" w:eastAsia="Times New Roman" w:hAnsi="Arial" w:cs="Arial"/>
          <w:b/>
          <w:smallCaps/>
          <w:color w:val="CC0000"/>
          <w:sz w:val="24"/>
          <w:szCs w:val="24"/>
        </w:rPr>
      </w:pPr>
    </w:p>
    <w:p w14:paraId="7D0098D4" w14:textId="77777777" w:rsidR="000325F9" w:rsidRPr="007142E9" w:rsidRDefault="000325F9" w:rsidP="00516668">
      <w:pPr>
        <w:spacing w:after="0" w:line="240" w:lineRule="auto"/>
        <w:rPr>
          <w:rFonts w:ascii="Arial" w:eastAsia="Times New Roman" w:hAnsi="Arial" w:cs="Arial"/>
          <w:b/>
          <w:bCs/>
          <w:caps/>
          <w:sz w:val="36"/>
          <w:szCs w:val="24"/>
        </w:rPr>
      </w:pPr>
    </w:p>
    <w:p w14:paraId="2016019D" w14:textId="77777777" w:rsidR="009C5948" w:rsidRDefault="009C5948" w:rsidP="009C5948">
      <w:pPr>
        <w:spacing w:after="0" w:line="240" w:lineRule="auto"/>
        <w:jc w:val="center"/>
        <w:rPr>
          <w:rFonts w:ascii="Arial" w:eastAsia="Times New Roman" w:hAnsi="Arial" w:cs="Arial"/>
          <w:b/>
          <w:bCs/>
          <w:smallCaps/>
          <w:sz w:val="36"/>
          <w:szCs w:val="24"/>
        </w:rPr>
      </w:pPr>
    </w:p>
    <w:p w14:paraId="07ADC51C" w14:textId="796E85F5" w:rsidR="00026B55" w:rsidRPr="007142E9" w:rsidRDefault="00026B55" w:rsidP="009C5948">
      <w:pPr>
        <w:spacing w:after="0" w:line="240" w:lineRule="auto"/>
        <w:jc w:val="center"/>
        <w:rPr>
          <w:rFonts w:ascii="Arial" w:eastAsia="Times New Roman" w:hAnsi="Arial" w:cs="Arial"/>
          <w:b/>
          <w:bCs/>
          <w:smallCaps/>
          <w:sz w:val="36"/>
          <w:szCs w:val="24"/>
        </w:rPr>
      </w:pPr>
      <w:r w:rsidRPr="007142E9">
        <w:rPr>
          <w:rFonts w:ascii="Arial" w:eastAsia="Times New Roman" w:hAnsi="Arial" w:cs="Arial"/>
          <w:b/>
          <w:bCs/>
          <w:smallCaps/>
          <w:sz w:val="36"/>
          <w:szCs w:val="24"/>
        </w:rPr>
        <w:t>WORKFORCE BOARD LEHIGH VALLEY</w:t>
      </w:r>
    </w:p>
    <w:p w14:paraId="1BB690FF" w14:textId="77777777" w:rsidR="00111180" w:rsidRPr="007142E9" w:rsidRDefault="00111180" w:rsidP="009C5948">
      <w:pPr>
        <w:spacing w:after="0" w:line="240" w:lineRule="auto"/>
        <w:jc w:val="center"/>
        <w:rPr>
          <w:rFonts w:ascii="Arial" w:eastAsia="Times New Roman" w:hAnsi="Arial" w:cs="Arial"/>
          <w:b/>
          <w:smallCaps/>
          <w:color w:val="CC0000"/>
          <w:sz w:val="36"/>
          <w:szCs w:val="24"/>
        </w:rPr>
      </w:pPr>
    </w:p>
    <w:p w14:paraId="45E5370A" w14:textId="77777777" w:rsidR="00111180" w:rsidRPr="007142E9" w:rsidRDefault="00111180" w:rsidP="009C5948">
      <w:pPr>
        <w:spacing w:after="0" w:line="240" w:lineRule="auto"/>
        <w:jc w:val="center"/>
        <w:rPr>
          <w:rFonts w:ascii="Arial" w:eastAsia="Times New Roman" w:hAnsi="Arial" w:cs="Arial"/>
          <w:b/>
          <w:smallCaps/>
          <w:sz w:val="36"/>
          <w:szCs w:val="24"/>
        </w:rPr>
      </w:pPr>
      <w:r w:rsidRPr="007142E9">
        <w:rPr>
          <w:rFonts w:ascii="Arial" w:eastAsia="Times New Roman" w:hAnsi="Arial" w:cs="Arial"/>
          <w:b/>
          <w:smallCaps/>
          <w:sz w:val="36"/>
          <w:szCs w:val="24"/>
        </w:rPr>
        <w:t>Request For Quotes</w:t>
      </w:r>
    </w:p>
    <w:p w14:paraId="057D6183" w14:textId="77777777" w:rsidR="00111180" w:rsidRPr="007142E9" w:rsidRDefault="00111180" w:rsidP="009C5948">
      <w:pPr>
        <w:spacing w:after="0" w:line="240" w:lineRule="auto"/>
        <w:jc w:val="center"/>
        <w:rPr>
          <w:rFonts w:ascii="Arial" w:eastAsia="Times New Roman" w:hAnsi="Arial" w:cs="Arial"/>
          <w:b/>
          <w:i/>
          <w:iCs/>
          <w:sz w:val="36"/>
          <w:szCs w:val="24"/>
        </w:rPr>
      </w:pPr>
    </w:p>
    <w:p w14:paraId="3612A121" w14:textId="77777777" w:rsidR="00111180" w:rsidRPr="00E479D1" w:rsidRDefault="00111180" w:rsidP="009C5948">
      <w:pPr>
        <w:spacing w:after="0" w:line="240" w:lineRule="auto"/>
        <w:jc w:val="center"/>
        <w:rPr>
          <w:rFonts w:ascii="Arial" w:eastAsia="Times New Roman" w:hAnsi="Arial" w:cs="Arial"/>
          <w:b/>
          <w:smallCaps/>
          <w:sz w:val="36"/>
          <w:szCs w:val="24"/>
        </w:rPr>
      </w:pPr>
      <w:r w:rsidRPr="00E479D1">
        <w:rPr>
          <w:rFonts w:ascii="Arial" w:eastAsia="Times New Roman" w:hAnsi="Arial" w:cs="Arial"/>
          <w:b/>
          <w:smallCaps/>
          <w:sz w:val="36"/>
          <w:szCs w:val="24"/>
        </w:rPr>
        <w:t>Workforce Innovation and Opportunity Act</w:t>
      </w:r>
    </w:p>
    <w:p w14:paraId="03BC2DDB" w14:textId="77777777" w:rsidR="00111180" w:rsidRPr="00E479D1" w:rsidRDefault="00111180" w:rsidP="009C5948">
      <w:pPr>
        <w:spacing w:after="0" w:line="240" w:lineRule="auto"/>
        <w:jc w:val="center"/>
        <w:rPr>
          <w:rFonts w:ascii="Arial" w:eastAsia="Times New Roman" w:hAnsi="Arial" w:cs="Arial"/>
          <w:b/>
          <w:smallCaps/>
          <w:sz w:val="36"/>
          <w:szCs w:val="24"/>
        </w:rPr>
      </w:pPr>
    </w:p>
    <w:p w14:paraId="6537ED3E" w14:textId="026AE71A" w:rsidR="00111180" w:rsidRPr="00E479D1" w:rsidRDefault="005F1F60" w:rsidP="009C5948">
      <w:pPr>
        <w:spacing w:after="0" w:line="240" w:lineRule="auto"/>
        <w:jc w:val="center"/>
        <w:rPr>
          <w:rFonts w:ascii="Arial" w:eastAsia="Times New Roman" w:hAnsi="Arial" w:cs="Arial"/>
          <w:b/>
          <w:smallCaps/>
          <w:sz w:val="36"/>
          <w:szCs w:val="24"/>
        </w:rPr>
      </w:pPr>
      <w:r w:rsidRPr="00E479D1">
        <w:rPr>
          <w:rFonts w:ascii="Arial" w:eastAsia="Times New Roman" w:hAnsi="Arial" w:cs="Arial"/>
          <w:b/>
          <w:smallCaps/>
          <w:sz w:val="36"/>
          <w:szCs w:val="24"/>
        </w:rPr>
        <w:t>ONE-</w:t>
      </w:r>
      <w:r w:rsidR="00111180" w:rsidRPr="00E479D1">
        <w:rPr>
          <w:rFonts w:ascii="Arial" w:eastAsia="Times New Roman" w:hAnsi="Arial" w:cs="Arial"/>
          <w:b/>
          <w:smallCaps/>
          <w:sz w:val="36"/>
          <w:szCs w:val="24"/>
        </w:rPr>
        <w:t>STOP OPERATOR</w:t>
      </w:r>
    </w:p>
    <w:p w14:paraId="2D9556B1" w14:textId="77777777" w:rsidR="00111180" w:rsidRPr="00E479D1" w:rsidRDefault="00111180" w:rsidP="009C5948">
      <w:pPr>
        <w:spacing w:after="0" w:line="240" w:lineRule="auto"/>
        <w:jc w:val="center"/>
        <w:rPr>
          <w:rFonts w:ascii="Arial" w:eastAsia="Times New Roman" w:hAnsi="Arial" w:cs="Arial"/>
          <w:b/>
          <w:sz w:val="24"/>
          <w:szCs w:val="24"/>
          <w:u w:val="single"/>
        </w:rPr>
      </w:pPr>
    </w:p>
    <w:p w14:paraId="60009F60" w14:textId="3A3AF7C9" w:rsidR="00586539" w:rsidRPr="00E479D1" w:rsidRDefault="00586539" w:rsidP="009C5948">
      <w:pPr>
        <w:spacing w:after="0" w:line="240" w:lineRule="auto"/>
        <w:jc w:val="center"/>
        <w:rPr>
          <w:rFonts w:ascii="Arial" w:eastAsia="Times New Roman" w:hAnsi="Arial" w:cs="Arial"/>
          <w:b/>
          <w:sz w:val="24"/>
          <w:szCs w:val="24"/>
        </w:rPr>
      </w:pPr>
      <w:r w:rsidRPr="00E479D1">
        <w:rPr>
          <w:rFonts w:ascii="Arial" w:eastAsia="Times New Roman" w:hAnsi="Arial" w:cs="Arial"/>
          <w:b/>
          <w:sz w:val="24"/>
          <w:szCs w:val="24"/>
        </w:rPr>
        <w:t>JULY 1, 2024 TO JUNE 30, 2027</w:t>
      </w:r>
    </w:p>
    <w:p w14:paraId="6A934C21" w14:textId="2FDC7CCF" w:rsidR="0080797F" w:rsidRPr="00E479D1" w:rsidRDefault="0080797F" w:rsidP="009C5948">
      <w:pPr>
        <w:spacing w:after="0" w:line="240" w:lineRule="auto"/>
        <w:jc w:val="center"/>
        <w:rPr>
          <w:rFonts w:ascii="Arial" w:eastAsia="Times New Roman" w:hAnsi="Arial" w:cs="Arial"/>
          <w:b/>
          <w:sz w:val="24"/>
          <w:szCs w:val="24"/>
        </w:rPr>
      </w:pPr>
    </w:p>
    <w:p w14:paraId="38ACDD7A" w14:textId="53DD71F0" w:rsidR="0080797F" w:rsidRPr="00E479D1" w:rsidRDefault="00026B55" w:rsidP="009C5948">
      <w:pPr>
        <w:spacing w:after="0" w:line="240" w:lineRule="auto"/>
        <w:jc w:val="center"/>
        <w:rPr>
          <w:rFonts w:ascii="Arial" w:eastAsia="Times New Roman" w:hAnsi="Arial" w:cs="Arial"/>
          <w:b/>
          <w:sz w:val="24"/>
          <w:szCs w:val="24"/>
        </w:rPr>
      </w:pPr>
      <w:r w:rsidRPr="00E479D1">
        <w:rPr>
          <w:rFonts w:ascii="Arial" w:eastAsia="Times New Roman" w:hAnsi="Arial" w:cs="Arial"/>
          <w:b/>
          <w:sz w:val="24"/>
          <w:szCs w:val="24"/>
        </w:rPr>
        <w:t xml:space="preserve">Subject to annual </w:t>
      </w:r>
      <w:r w:rsidR="00282286" w:rsidRPr="00E479D1">
        <w:rPr>
          <w:rFonts w:ascii="Arial" w:eastAsia="Times New Roman" w:hAnsi="Arial" w:cs="Arial"/>
          <w:b/>
          <w:sz w:val="24"/>
          <w:szCs w:val="24"/>
        </w:rPr>
        <w:t>WBLV approval</w:t>
      </w:r>
    </w:p>
    <w:p w14:paraId="00AA32F1" w14:textId="77777777" w:rsidR="00111180" w:rsidRPr="00E479D1" w:rsidRDefault="00111180" w:rsidP="009C5948">
      <w:pPr>
        <w:spacing w:after="0" w:line="240" w:lineRule="auto"/>
        <w:jc w:val="center"/>
        <w:rPr>
          <w:rFonts w:ascii="Arial" w:eastAsia="Times New Roman" w:hAnsi="Arial" w:cs="Arial"/>
          <w:b/>
          <w:sz w:val="24"/>
          <w:szCs w:val="24"/>
          <w:u w:val="single"/>
        </w:rPr>
      </w:pPr>
    </w:p>
    <w:p w14:paraId="1C70FAF4" w14:textId="2DB2BF6B" w:rsidR="00111180" w:rsidRPr="00E479D1" w:rsidRDefault="00111180" w:rsidP="009C5948">
      <w:pPr>
        <w:spacing w:after="0" w:line="240" w:lineRule="auto"/>
        <w:jc w:val="center"/>
        <w:rPr>
          <w:rFonts w:ascii="Arial" w:eastAsia="Times New Roman" w:hAnsi="Arial" w:cs="Arial"/>
          <w:b/>
          <w:sz w:val="24"/>
          <w:szCs w:val="24"/>
          <w:u w:val="single"/>
        </w:rPr>
      </w:pPr>
      <w:r w:rsidRPr="00E479D1">
        <w:rPr>
          <w:rFonts w:ascii="Arial" w:eastAsia="Times New Roman" w:hAnsi="Arial" w:cs="Arial"/>
          <w:b/>
          <w:sz w:val="24"/>
          <w:szCs w:val="24"/>
          <w:u w:val="single"/>
        </w:rPr>
        <w:br/>
        <w:t xml:space="preserve">ISSUED: </w:t>
      </w:r>
      <w:r w:rsidR="008E1262" w:rsidRPr="00E479D1">
        <w:rPr>
          <w:rFonts w:ascii="Arial" w:eastAsia="Times New Roman" w:hAnsi="Arial" w:cs="Arial"/>
          <w:b/>
          <w:sz w:val="24"/>
          <w:szCs w:val="24"/>
          <w:u w:val="single"/>
        </w:rPr>
        <w:t>APRIL 7, 2024</w:t>
      </w:r>
      <w:r w:rsidRPr="00E479D1">
        <w:rPr>
          <w:rFonts w:ascii="Arial" w:eastAsia="Times New Roman" w:hAnsi="Arial" w:cs="Arial"/>
          <w:b/>
          <w:sz w:val="24"/>
          <w:szCs w:val="24"/>
          <w:u w:val="single"/>
        </w:rPr>
        <w:br/>
      </w:r>
    </w:p>
    <w:p w14:paraId="35582D59" w14:textId="3FA1DA42" w:rsidR="00111180" w:rsidRPr="00E479D1" w:rsidRDefault="00111180" w:rsidP="009C5948">
      <w:pPr>
        <w:spacing w:after="0" w:line="240" w:lineRule="auto"/>
        <w:jc w:val="center"/>
        <w:rPr>
          <w:rFonts w:ascii="Arial" w:eastAsia="Times New Roman" w:hAnsi="Arial" w:cs="Arial"/>
          <w:b/>
          <w:sz w:val="24"/>
          <w:szCs w:val="24"/>
          <w:u w:val="single"/>
        </w:rPr>
      </w:pPr>
      <w:r w:rsidRPr="00E479D1">
        <w:rPr>
          <w:rFonts w:ascii="Arial" w:eastAsia="Times New Roman" w:hAnsi="Arial" w:cs="Arial"/>
          <w:b/>
          <w:sz w:val="24"/>
          <w:szCs w:val="24"/>
          <w:u w:val="single"/>
        </w:rPr>
        <w:br/>
        <w:t>D</w:t>
      </w:r>
      <w:r w:rsidR="000325F9" w:rsidRPr="00E479D1">
        <w:rPr>
          <w:rFonts w:ascii="Arial" w:eastAsia="Times New Roman" w:hAnsi="Arial" w:cs="Arial"/>
          <w:b/>
          <w:sz w:val="24"/>
          <w:szCs w:val="24"/>
          <w:u w:val="single"/>
        </w:rPr>
        <w:t>EADLINE FOR SUBMISSION</w:t>
      </w:r>
      <w:r w:rsidRPr="00E479D1">
        <w:rPr>
          <w:rFonts w:ascii="Arial" w:eastAsia="Times New Roman" w:hAnsi="Arial" w:cs="Arial"/>
          <w:b/>
          <w:sz w:val="24"/>
          <w:szCs w:val="24"/>
          <w:u w:val="single"/>
        </w:rPr>
        <w:t>:</w:t>
      </w:r>
      <w:r w:rsidR="000325F9" w:rsidRPr="00E479D1">
        <w:rPr>
          <w:rFonts w:ascii="Arial" w:eastAsia="Times New Roman" w:hAnsi="Arial" w:cs="Arial"/>
          <w:b/>
          <w:sz w:val="24"/>
          <w:szCs w:val="24"/>
          <w:u w:val="single"/>
        </w:rPr>
        <w:t xml:space="preserve"> </w:t>
      </w:r>
      <w:r w:rsidR="008E1262" w:rsidRPr="00E479D1">
        <w:rPr>
          <w:rFonts w:ascii="Arial" w:eastAsia="Times New Roman" w:hAnsi="Arial" w:cs="Arial"/>
          <w:b/>
          <w:sz w:val="24"/>
          <w:szCs w:val="24"/>
          <w:u w:val="single"/>
        </w:rPr>
        <w:t>APRIL 22, 2024</w:t>
      </w:r>
      <w:r w:rsidR="000325F9" w:rsidRPr="00E479D1">
        <w:rPr>
          <w:rFonts w:ascii="Arial" w:eastAsia="Times New Roman" w:hAnsi="Arial" w:cs="Arial"/>
          <w:b/>
          <w:sz w:val="24"/>
          <w:szCs w:val="24"/>
          <w:u w:val="single"/>
        </w:rPr>
        <w:t xml:space="preserve"> </w:t>
      </w:r>
      <w:r w:rsidR="007142E9" w:rsidRPr="00E479D1">
        <w:rPr>
          <w:rFonts w:ascii="Arial" w:eastAsia="Times New Roman" w:hAnsi="Arial" w:cs="Arial"/>
          <w:b/>
          <w:sz w:val="24"/>
          <w:szCs w:val="24"/>
          <w:u w:val="single"/>
        </w:rPr>
        <w:t>at 3:00 P.M</w:t>
      </w:r>
      <w:r w:rsidR="000325F9" w:rsidRPr="00E479D1">
        <w:rPr>
          <w:rFonts w:ascii="Arial" w:eastAsia="Times New Roman" w:hAnsi="Arial" w:cs="Arial"/>
          <w:b/>
          <w:sz w:val="24"/>
          <w:szCs w:val="24"/>
          <w:u w:val="single"/>
        </w:rPr>
        <w:t>.</w:t>
      </w:r>
      <w:r w:rsidR="007142E9" w:rsidRPr="00E479D1">
        <w:rPr>
          <w:rFonts w:ascii="Arial" w:eastAsia="Times New Roman" w:hAnsi="Arial" w:cs="Arial"/>
          <w:b/>
          <w:sz w:val="24"/>
          <w:szCs w:val="24"/>
          <w:u w:val="single"/>
        </w:rPr>
        <w:t xml:space="preserve"> EST</w:t>
      </w:r>
    </w:p>
    <w:p w14:paraId="61B186AE" w14:textId="77777777" w:rsidR="00111180" w:rsidRPr="007142E9" w:rsidRDefault="00111180" w:rsidP="009C5948">
      <w:pPr>
        <w:spacing w:after="0" w:line="240" w:lineRule="auto"/>
        <w:jc w:val="center"/>
        <w:rPr>
          <w:rFonts w:ascii="Arial" w:eastAsia="Times New Roman" w:hAnsi="Arial" w:cs="Arial"/>
          <w:i/>
          <w:sz w:val="24"/>
          <w:szCs w:val="24"/>
          <w:u w:val="single"/>
        </w:rPr>
      </w:pPr>
    </w:p>
    <w:p w14:paraId="7288B742" w14:textId="77169F5A" w:rsidR="00111180" w:rsidRPr="007142E9" w:rsidRDefault="00111180" w:rsidP="009C5948">
      <w:pPr>
        <w:spacing w:after="0" w:line="240" w:lineRule="auto"/>
        <w:jc w:val="center"/>
        <w:rPr>
          <w:rFonts w:ascii="Arial" w:eastAsia="Times New Roman" w:hAnsi="Arial" w:cs="Arial"/>
          <w:sz w:val="24"/>
          <w:szCs w:val="24"/>
        </w:rPr>
      </w:pPr>
      <w:r w:rsidRPr="007142E9">
        <w:rPr>
          <w:rFonts w:ascii="Arial" w:eastAsia="Times New Roman" w:hAnsi="Arial" w:cs="Arial"/>
          <w:sz w:val="24"/>
          <w:szCs w:val="24"/>
        </w:rPr>
        <w:t xml:space="preserve">Workforce </w:t>
      </w:r>
      <w:r w:rsidR="00282286" w:rsidRPr="007142E9">
        <w:rPr>
          <w:rFonts w:ascii="Arial" w:eastAsia="Times New Roman" w:hAnsi="Arial" w:cs="Arial"/>
          <w:sz w:val="24"/>
          <w:szCs w:val="24"/>
        </w:rPr>
        <w:t>Board Lehigh Valley (WBLV)</w:t>
      </w:r>
    </w:p>
    <w:p w14:paraId="01EB52AC" w14:textId="1C01890D" w:rsidR="00111180" w:rsidRPr="007142E9" w:rsidRDefault="00111180" w:rsidP="009C5948">
      <w:pPr>
        <w:spacing w:after="0" w:line="240" w:lineRule="auto"/>
        <w:jc w:val="center"/>
        <w:rPr>
          <w:rFonts w:ascii="Arial" w:eastAsia="Times New Roman" w:hAnsi="Arial" w:cs="Arial"/>
          <w:bCs/>
          <w:sz w:val="24"/>
          <w:szCs w:val="24"/>
        </w:rPr>
      </w:pPr>
      <w:r w:rsidRPr="007142E9">
        <w:rPr>
          <w:rFonts w:ascii="Arial" w:hAnsi="Arial" w:cs="Arial"/>
          <w:sz w:val="24"/>
          <w:szCs w:val="24"/>
          <w:shd w:val="clear" w:color="auto" w:fill="FFFFFF"/>
        </w:rPr>
        <w:t>555 Union Boulevard</w:t>
      </w:r>
      <w:r w:rsidRPr="007142E9">
        <w:rPr>
          <w:rFonts w:ascii="Arial" w:hAnsi="Arial" w:cs="Arial"/>
          <w:sz w:val="24"/>
          <w:szCs w:val="24"/>
        </w:rPr>
        <w:br/>
      </w:r>
      <w:r w:rsidRPr="007142E9">
        <w:rPr>
          <w:rFonts w:ascii="Arial" w:hAnsi="Arial" w:cs="Arial"/>
          <w:sz w:val="24"/>
          <w:szCs w:val="24"/>
          <w:shd w:val="clear" w:color="auto" w:fill="FFFFFF"/>
        </w:rPr>
        <w:t>Allentown, PA 18109</w:t>
      </w:r>
    </w:p>
    <w:p w14:paraId="01F36E6D" w14:textId="77777777" w:rsidR="00611AD3" w:rsidRPr="007142E9" w:rsidRDefault="00611AD3" w:rsidP="009C5948">
      <w:pPr>
        <w:spacing w:after="0" w:line="240" w:lineRule="auto"/>
        <w:jc w:val="center"/>
        <w:rPr>
          <w:rFonts w:ascii="Arial" w:eastAsia="Times New Roman" w:hAnsi="Arial" w:cs="Arial"/>
          <w:sz w:val="24"/>
          <w:szCs w:val="24"/>
        </w:rPr>
      </w:pPr>
    </w:p>
    <w:p w14:paraId="3BCF2EFB" w14:textId="5ED7466D" w:rsidR="00111180" w:rsidRPr="007142E9" w:rsidRDefault="00841F5E" w:rsidP="00516668">
      <w:pPr>
        <w:spacing w:after="0" w:line="240" w:lineRule="auto"/>
        <w:rPr>
          <w:rStyle w:val="Hyperlink"/>
          <w:rFonts w:ascii="Arial" w:eastAsia="Times New Roman" w:hAnsi="Arial" w:cs="Arial"/>
          <w:sz w:val="24"/>
          <w:szCs w:val="24"/>
        </w:rPr>
      </w:pPr>
      <w:r w:rsidRPr="007142E9">
        <w:rPr>
          <w:rFonts w:ascii="Arial" w:eastAsia="Times New Roman" w:hAnsi="Arial" w:cs="Arial"/>
          <w:color w:val="0000FF"/>
          <w:sz w:val="24"/>
          <w:szCs w:val="24"/>
          <w:u w:val="single"/>
        </w:rPr>
        <w:fldChar w:fldCharType="begin"/>
      </w:r>
      <w:r w:rsidRPr="007142E9">
        <w:rPr>
          <w:rFonts w:ascii="Arial" w:eastAsia="Times New Roman" w:hAnsi="Arial" w:cs="Arial"/>
          <w:color w:val="0000FF"/>
          <w:sz w:val="24"/>
          <w:szCs w:val="24"/>
          <w:u w:val="single"/>
        </w:rPr>
        <w:instrText xml:space="preserve"> HYPERLINK "http://www.lvwib.org/" </w:instrText>
      </w:r>
      <w:r w:rsidRPr="007142E9">
        <w:rPr>
          <w:rFonts w:ascii="Arial" w:eastAsia="Times New Roman" w:hAnsi="Arial" w:cs="Arial"/>
          <w:color w:val="0000FF"/>
          <w:sz w:val="24"/>
          <w:szCs w:val="24"/>
          <w:u w:val="single"/>
        </w:rPr>
        <w:fldChar w:fldCharType="separate"/>
      </w:r>
      <w:r w:rsidRPr="007142E9">
        <w:rPr>
          <w:rStyle w:val="Hyperlink"/>
          <w:rFonts w:ascii="Arial" w:eastAsia="Times New Roman" w:hAnsi="Arial" w:cs="Arial"/>
          <w:sz w:val="24"/>
          <w:szCs w:val="24"/>
        </w:rPr>
        <w:t xml:space="preserve">www.lvwib.org </w:t>
      </w:r>
    </w:p>
    <w:p w14:paraId="3643CCA4" w14:textId="6A0E8FFD" w:rsidR="00111180" w:rsidRPr="007142E9" w:rsidRDefault="00841F5E" w:rsidP="00516668">
      <w:pPr>
        <w:spacing w:after="0" w:line="240" w:lineRule="auto"/>
        <w:rPr>
          <w:rFonts w:ascii="Arial" w:eastAsia="Times New Roman" w:hAnsi="Arial" w:cs="Arial"/>
          <w:color w:val="0070C0"/>
          <w:sz w:val="24"/>
          <w:szCs w:val="24"/>
        </w:rPr>
      </w:pPr>
      <w:r w:rsidRPr="007142E9">
        <w:rPr>
          <w:rFonts w:ascii="Arial" w:eastAsia="Times New Roman" w:hAnsi="Arial" w:cs="Arial"/>
          <w:color w:val="0000FF"/>
          <w:sz w:val="24"/>
          <w:szCs w:val="24"/>
          <w:u w:val="single"/>
        </w:rPr>
        <w:fldChar w:fldCharType="end"/>
      </w:r>
    </w:p>
    <w:p w14:paraId="620E7EED" w14:textId="0B687325" w:rsidR="00941ACB" w:rsidRPr="007142E9" w:rsidRDefault="00111180" w:rsidP="00516668">
      <w:pPr>
        <w:spacing w:after="0" w:line="240" w:lineRule="auto"/>
        <w:rPr>
          <w:rFonts w:ascii="Arial" w:eastAsia="Times New Roman" w:hAnsi="Arial" w:cs="Arial"/>
          <w:i/>
          <w:sz w:val="20"/>
          <w:szCs w:val="24"/>
        </w:rPr>
      </w:pPr>
      <w:r w:rsidRPr="007142E9">
        <w:rPr>
          <w:rFonts w:ascii="Arial" w:eastAsia="Times New Roman" w:hAnsi="Arial" w:cs="Arial"/>
          <w:i/>
          <w:sz w:val="20"/>
          <w:szCs w:val="24"/>
        </w:rPr>
        <w:t>Workforce Board</w:t>
      </w:r>
      <w:r w:rsidR="0080797F" w:rsidRPr="007142E9">
        <w:rPr>
          <w:rFonts w:ascii="Arial" w:eastAsia="Times New Roman" w:hAnsi="Arial" w:cs="Arial"/>
          <w:i/>
          <w:sz w:val="20"/>
          <w:szCs w:val="24"/>
        </w:rPr>
        <w:t xml:space="preserve"> Lehigh Valley</w:t>
      </w:r>
      <w:r w:rsidR="00435C43" w:rsidRPr="007142E9">
        <w:rPr>
          <w:rFonts w:ascii="Arial" w:eastAsia="Times New Roman" w:hAnsi="Arial" w:cs="Arial"/>
          <w:i/>
          <w:sz w:val="20"/>
          <w:szCs w:val="24"/>
        </w:rPr>
        <w:t xml:space="preserve"> </w:t>
      </w:r>
      <w:r w:rsidRPr="007142E9">
        <w:rPr>
          <w:rFonts w:ascii="Arial" w:eastAsia="Times New Roman" w:hAnsi="Arial" w:cs="Arial"/>
          <w:i/>
          <w:sz w:val="20"/>
          <w:szCs w:val="24"/>
        </w:rPr>
        <w:t>reserves the right to modify any of the enclosed specifications.</w:t>
      </w:r>
    </w:p>
    <w:p w14:paraId="399C323A" w14:textId="77777777" w:rsidR="0080797F" w:rsidRPr="007142E9" w:rsidRDefault="0080797F" w:rsidP="00516668">
      <w:pPr>
        <w:rPr>
          <w:rFonts w:ascii="Arial" w:hAnsi="Arial" w:cs="Arial"/>
          <w:sz w:val="20"/>
          <w:szCs w:val="24"/>
        </w:rPr>
      </w:pPr>
    </w:p>
    <w:p w14:paraId="612831A6" w14:textId="713F4140" w:rsidR="00941ACB" w:rsidRPr="007142E9" w:rsidRDefault="0080797F" w:rsidP="00516668">
      <w:pPr>
        <w:rPr>
          <w:rFonts w:ascii="Arial" w:hAnsi="Arial" w:cs="Arial"/>
          <w:b/>
          <w:bCs/>
          <w:sz w:val="20"/>
          <w:szCs w:val="24"/>
        </w:rPr>
      </w:pPr>
      <w:r w:rsidRPr="007142E9">
        <w:rPr>
          <w:rFonts w:ascii="Arial" w:hAnsi="Arial" w:cs="Arial"/>
          <w:b/>
          <w:bCs/>
          <w:sz w:val="20"/>
          <w:szCs w:val="24"/>
        </w:rPr>
        <w:t>In accordance with </w:t>
      </w:r>
      <w:hyperlink r:id="rId9" w:history="1">
        <w:r w:rsidRPr="007142E9">
          <w:rPr>
            <w:rFonts w:ascii="Arial" w:hAnsi="Arial" w:cs="Arial"/>
            <w:b/>
            <w:bCs/>
            <w:sz w:val="20"/>
            <w:szCs w:val="24"/>
            <w:u w:val="single"/>
          </w:rPr>
          <w:t>Public Law 101-166</w:t>
        </w:r>
      </w:hyperlink>
      <w:r w:rsidRPr="007142E9">
        <w:rPr>
          <w:rFonts w:ascii="Arial" w:hAnsi="Arial" w:cs="Arial"/>
          <w:b/>
          <w:bCs/>
          <w:sz w:val="20"/>
          <w:szCs w:val="24"/>
        </w:rPr>
        <w:t>, Section 511, known as the Steven's Amendment, this Request for Quotes (RFQ) is 100% funded with Federal funds. The Agreement to be entered into as a result of this</w:t>
      </w:r>
      <w:r w:rsidR="00282286" w:rsidRPr="007142E9">
        <w:rPr>
          <w:rFonts w:ascii="Arial" w:hAnsi="Arial" w:cs="Arial"/>
          <w:b/>
          <w:bCs/>
          <w:sz w:val="20"/>
          <w:szCs w:val="24"/>
        </w:rPr>
        <w:t xml:space="preserve"> RFQ</w:t>
      </w:r>
      <w:r w:rsidRPr="007142E9">
        <w:rPr>
          <w:rFonts w:ascii="Arial" w:hAnsi="Arial" w:cs="Arial"/>
          <w:b/>
          <w:bCs/>
          <w:sz w:val="20"/>
          <w:szCs w:val="24"/>
        </w:rPr>
        <w:t xml:space="preserve"> will also be 100% funded with federal funds</w:t>
      </w:r>
      <w:r w:rsidR="00841F5E" w:rsidRPr="007142E9">
        <w:rPr>
          <w:rFonts w:ascii="Arial" w:hAnsi="Arial" w:cs="Arial"/>
          <w:b/>
          <w:bCs/>
          <w:sz w:val="20"/>
          <w:szCs w:val="24"/>
        </w:rPr>
        <w:t>.</w:t>
      </w:r>
      <w:r w:rsidR="00841F5E" w:rsidRPr="007142E9">
        <w:rPr>
          <w:rFonts w:ascii="Arial" w:hAnsi="Arial" w:cs="Arial"/>
          <w:b/>
          <w:bCs/>
          <w:sz w:val="20"/>
          <w:szCs w:val="24"/>
        </w:rPr>
        <w:br/>
      </w:r>
      <w:r w:rsidR="00841F5E" w:rsidRPr="007142E9">
        <w:rPr>
          <w:rFonts w:ascii="Arial" w:hAnsi="Arial" w:cs="Arial"/>
          <w:b/>
          <w:bCs/>
          <w:sz w:val="20"/>
          <w:szCs w:val="24"/>
        </w:rPr>
        <w:br/>
      </w:r>
      <w:r w:rsidR="00611AD3" w:rsidRPr="007142E9">
        <w:rPr>
          <w:rFonts w:ascii="Arial" w:hAnsi="Arial" w:cs="Arial"/>
          <w:b/>
          <w:bCs/>
          <w:sz w:val="20"/>
          <w:szCs w:val="24"/>
        </w:rPr>
        <w:t>The PA CareerLink</w:t>
      </w:r>
      <w:r w:rsidR="00611AD3" w:rsidRPr="007142E9">
        <w:rPr>
          <w:rFonts w:ascii="Arial" w:hAnsi="Arial" w:cs="Arial"/>
          <w:b/>
          <w:bCs/>
          <w:sz w:val="20"/>
          <w:szCs w:val="24"/>
          <w:vertAlign w:val="superscript"/>
        </w:rPr>
        <w:t>®</w:t>
      </w:r>
      <w:r w:rsidR="00611AD3" w:rsidRPr="007142E9">
        <w:rPr>
          <w:rFonts w:ascii="Arial" w:hAnsi="Arial" w:cs="Arial"/>
          <w:b/>
          <w:bCs/>
          <w:sz w:val="20"/>
          <w:szCs w:val="24"/>
        </w:rPr>
        <w:t xml:space="preserve"> system program partners and service providers have reviewed these specifications, have provided feedback and agree </w:t>
      </w:r>
      <w:r w:rsidR="00337D2D" w:rsidRPr="007142E9">
        <w:rPr>
          <w:rFonts w:ascii="Arial" w:hAnsi="Arial" w:cs="Arial"/>
          <w:b/>
          <w:bCs/>
          <w:sz w:val="20"/>
          <w:szCs w:val="24"/>
        </w:rPr>
        <w:t xml:space="preserve">with the </w:t>
      </w:r>
      <w:r w:rsidR="00611AD3" w:rsidRPr="007142E9">
        <w:rPr>
          <w:rFonts w:ascii="Arial" w:hAnsi="Arial" w:cs="Arial"/>
          <w:b/>
          <w:bCs/>
          <w:sz w:val="20"/>
          <w:szCs w:val="24"/>
        </w:rPr>
        <w:t>operator’s role and responsibilities as defined in these specifications</w:t>
      </w:r>
    </w:p>
    <w:p w14:paraId="22B716C8" w14:textId="34EFBE25" w:rsidR="00841F5E" w:rsidRDefault="00841F5E" w:rsidP="00516668">
      <w:pPr>
        <w:rPr>
          <w:rFonts w:ascii="Arial" w:eastAsia="Times New Roman" w:hAnsi="Arial" w:cs="Arial"/>
          <w:b/>
          <w:bCs/>
          <w:i/>
          <w:sz w:val="20"/>
          <w:szCs w:val="24"/>
        </w:rPr>
      </w:pPr>
    </w:p>
    <w:p w14:paraId="6C5E5912" w14:textId="77777777" w:rsidR="009C5948" w:rsidRPr="007142E9" w:rsidRDefault="009C5948" w:rsidP="00516668">
      <w:pPr>
        <w:rPr>
          <w:rFonts w:ascii="Arial" w:eastAsia="Times New Roman" w:hAnsi="Arial" w:cs="Arial"/>
          <w:b/>
          <w:bCs/>
          <w:i/>
          <w:sz w:val="20"/>
          <w:szCs w:val="24"/>
        </w:rPr>
      </w:pPr>
      <w:bookmarkStart w:id="0" w:name="_GoBack"/>
      <w:bookmarkEnd w:id="0"/>
    </w:p>
    <w:p w14:paraId="5E058831" w14:textId="77777777" w:rsidR="00941ACB" w:rsidRPr="007142E9" w:rsidRDefault="00941ACB" w:rsidP="00516668">
      <w:pPr>
        <w:widowControl w:val="0"/>
        <w:pBdr>
          <w:top w:val="single" w:sz="24" w:space="1"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ind w:right="-198"/>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table of contents</w:t>
      </w:r>
    </w:p>
    <w:p w14:paraId="1546A64E" w14:textId="77777777" w:rsidR="00941ACB" w:rsidRPr="007142E9" w:rsidRDefault="00941ACB" w:rsidP="00516668">
      <w:pPr>
        <w:rPr>
          <w:rFonts w:ascii="Arial" w:hAnsi="Arial" w:cs="Arial"/>
          <w:sz w:val="24"/>
          <w:szCs w:val="24"/>
          <w:u w:val="single"/>
        </w:rPr>
      </w:pPr>
    </w:p>
    <w:tbl>
      <w:tblPr>
        <w:tblStyle w:val="TableGrid"/>
        <w:tblW w:w="0" w:type="auto"/>
        <w:tblLook w:val="04A0" w:firstRow="1" w:lastRow="0" w:firstColumn="1" w:lastColumn="0" w:noHBand="0" w:noVBand="1"/>
      </w:tblPr>
      <w:tblGrid>
        <w:gridCol w:w="8175"/>
        <w:gridCol w:w="1175"/>
      </w:tblGrid>
      <w:tr w:rsidR="00941ACB" w:rsidRPr="007142E9" w14:paraId="68234E12" w14:textId="77777777" w:rsidTr="000325F9">
        <w:tc>
          <w:tcPr>
            <w:tcW w:w="8388" w:type="dxa"/>
          </w:tcPr>
          <w:p w14:paraId="5266C465" w14:textId="77777777" w:rsidR="00941ACB" w:rsidRPr="007142E9" w:rsidRDefault="00941ACB" w:rsidP="00516668">
            <w:pPr>
              <w:rPr>
                <w:color w:val="auto"/>
                <w:sz w:val="24"/>
                <w:szCs w:val="24"/>
              </w:rPr>
            </w:pPr>
            <w:r w:rsidRPr="007142E9">
              <w:rPr>
                <w:color w:val="auto"/>
                <w:sz w:val="24"/>
                <w:szCs w:val="24"/>
              </w:rPr>
              <w:t>Topic</w:t>
            </w:r>
          </w:p>
        </w:tc>
        <w:tc>
          <w:tcPr>
            <w:tcW w:w="1188" w:type="dxa"/>
          </w:tcPr>
          <w:p w14:paraId="4B892A29" w14:textId="77777777" w:rsidR="00941ACB" w:rsidRPr="007142E9" w:rsidRDefault="00941ACB" w:rsidP="00516668">
            <w:pPr>
              <w:rPr>
                <w:color w:val="auto"/>
                <w:sz w:val="24"/>
                <w:szCs w:val="24"/>
              </w:rPr>
            </w:pPr>
            <w:r w:rsidRPr="007142E9">
              <w:rPr>
                <w:color w:val="auto"/>
                <w:sz w:val="24"/>
                <w:szCs w:val="24"/>
              </w:rPr>
              <w:t>Page</w:t>
            </w:r>
          </w:p>
        </w:tc>
      </w:tr>
      <w:tr w:rsidR="00941ACB" w:rsidRPr="007142E9" w14:paraId="5F74235D" w14:textId="77777777" w:rsidTr="000325F9">
        <w:tc>
          <w:tcPr>
            <w:tcW w:w="8388" w:type="dxa"/>
          </w:tcPr>
          <w:p w14:paraId="2D76E6F3" w14:textId="77777777" w:rsidR="00941ACB" w:rsidRPr="007142E9" w:rsidRDefault="00941ACB" w:rsidP="00516668">
            <w:pPr>
              <w:rPr>
                <w:color w:val="auto"/>
                <w:sz w:val="24"/>
                <w:szCs w:val="24"/>
              </w:rPr>
            </w:pPr>
            <w:r w:rsidRPr="007142E9">
              <w:rPr>
                <w:color w:val="auto"/>
                <w:sz w:val="24"/>
                <w:szCs w:val="24"/>
              </w:rPr>
              <w:t>Introduction</w:t>
            </w:r>
          </w:p>
        </w:tc>
        <w:tc>
          <w:tcPr>
            <w:tcW w:w="1188" w:type="dxa"/>
          </w:tcPr>
          <w:p w14:paraId="4586CD05" w14:textId="07136FC4" w:rsidR="00941ACB" w:rsidRPr="007142E9" w:rsidRDefault="00865B76" w:rsidP="00516668">
            <w:pPr>
              <w:rPr>
                <w:color w:val="auto"/>
                <w:sz w:val="24"/>
                <w:szCs w:val="24"/>
              </w:rPr>
            </w:pPr>
            <w:r>
              <w:rPr>
                <w:color w:val="auto"/>
                <w:sz w:val="24"/>
                <w:szCs w:val="24"/>
              </w:rPr>
              <w:t>3</w:t>
            </w:r>
          </w:p>
        </w:tc>
      </w:tr>
      <w:tr w:rsidR="00941ACB" w:rsidRPr="007142E9" w14:paraId="01F6B61A" w14:textId="77777777" w:rsidTr="000325F9">
        <w:tc>
          <w:tcPr>
            <w:tcW w:w="8388" w:type="dxa"/>
          </w:tcPr>
          <w:p w14:paraId="057D8BDE" w14:textId="77777777" w:rsidR="00941ACB" w:rsidRPr="007142E9" w:rsidRDefault="00941ACB" w:rsidP="00516668">
            <w:pPr>
              <w:rPr>
                <w:color w:val="auto"/>
                <w:sz w:val="24"/>
                <w:szCs w:val="24"/>
              </w:rPr>
            </w:pPr>
            <w:r w:rsidRPr="007142E9">
              <w:rPr>
                <w:color w:val="auto"/>
                <w:sz w:val="24"/>
                <w:szCs w:val="24"/>
              </w:rPr>
              <w:t>Description of One-Stop Operator Duties and Responsibilities</w:t>
            </w:r>
          </w:p>
        </w:tc>
        <w:tc>
          <w:tcPr>
            <w:tcW w:w="1188" w:type="dxa"/>
          </w:tcPr>
          <w:p w14:paraId="3C6B7866" w14:textId="75D27C75" w:rsidR="00941ACB" w:rsidRPr="007142E9" w:rsidRDefault="00865B76" w:rsidP="00516668">
            <w:pPr>
              <w:rPr>
                <w:color w:val="auto"/>
                <w:sz w:val="24"/>
                <w:szCs w:val="24"/>
              </w:rPr>
            </w:pPr>
            <w:r>
              <w:rPr>
                <w:color w:val="auto"/>
                <w:sz w:val="24"/>
                <w:szCs w:val="24"/>
              </w:rPr>
              <w:t>4</w:t>
            </w:r>
          </w:p>
        </w:tc>
      </w:tr>
      <w:tr w:rsidR="00941ACB" w:rsidRPr="007142E9" w14:paraId="15ACD41A" w14:textId="77777777" w:rsidTr="000325F9">
        <w:tc>
          <w:tcPr>
            <w:tcW w:w="8388" w:type="dxa"/>
          </w:tcPr>
          <w:p w14:paraId="70B4BD23" w14:textId="77777777" w:rsidR="00941ACB" w:rsidRPr="007142E9" w:rsidRDefault="00941ACB" w:rsidP="00516668">
            <w:pPr>
              <w:rPr>
                <w:color w:val="auto"/>
                <w:sz w:val="24"/>
                <w:szCs w:val="24"/>
              </w:rPr>
            </w:pPr>
            <w:r w:rsidRPr="007142E9">
              <w:rPr>
                <w:color w:val="auto"/>
                <w:sz w:val="24"/>
                <w:szCs w:val="24"/>
              </w:rPr>
              <w:t>Contract Term</w:t>
            </w:r>
          </w:p>
        </w:tc>
        <w:tc>
          <w:tcPr>
            <w:tcW w:w="1188" w:type="dxa"/>
          </w:tcPr>
          <w:p w14:paraId="60C8E2AC" w14:textId="7D20DF4A" w:rsidR="00941ACB" w:rsidRPr="007142E9" w:rsidRDefault="00E479D1" w:rsidP="00516668">
            <w:pPr>
              <w:rPr>
                <w:color w:val="auto"/>
                <w:sz w:val="24"/>
                <w:szCs w:val="24"/>
              </w:rPr>
            </w:pPr>
            <w:r>
              <w:rPr>
                <w:color w:val="auto"/>
                <w:sz w:val="24"/>
                <w:szCs w:val="24"/>
              </w:rPr>
              <w:t>8</w:t>
            </w:r>
          </w:p>
        </w:tc>
      </w:tr>
      <w:tr w:rsidR="00941ACB" w:rsidRPr="007142E9" w14:paraId="19127CFA" w14:textId="77777777" w:rsidTr="000325F9">
        <w:tc>
          <w:tcPr>
            <w:tcW w:w="8388" w:type="dxa"/>
          </w:tcPr>
          <w:p w14:paraId="2251A757" w14:textId="77777777" w:rsidR="00941ACB" w:rsidRPr="007142E9" w:rsidRDefault="00941ACB" w:rsidP="00516668">
            <w:pPr>
              <w:rPr>
                <w:color w:val="auto"/>
                <w:sz w:val="24"/>
                <w:szCs w:val="24"/>
              </w:rPr>
            </w:pPr>
            <w:r w:rsidRPr="007142E9">
              <w:rPr>
                <w:color w:val="auto"/>
                <w:sz w:val="24"/>
                <w:szCs w:val="24"/>
              </w:rPr>
              <w:t>Funds Available</w:t>
            </w:r>
          </w:p>
        </w:tc>
        <w:tc>
          <w:tcPr>
            <w:tcW w:w="1188" w:type="dxa"/>
          </w:tcPr>
          <w:p w14:paraId="318D696E" w14:textId="3457E0DA" w:rsidR="00941ACB" w:rsidRPr="007142E9" w:rsidRDefault="00E479D1" w:rsidP="00516668">
            <w:pPr>
              <w:rPr>
                <w:color w:val="auto"/>
                <w:sz w:val="24"/>
                <w:szCs w:val="24"/>
              </w:rPr>
            </w:pPr>
            <w:r>
              <w:rPr>
                <w:color w:val="auto"/>
                <w:sz w:val="24"/>
                <w:szCs w:val="24"/>
              </w:rPr>
              <w:t>8</w:t>
            </w:r>
          </w:p>
        </w:tc>
      </w:tr>
      <w:tr w:rsidR="00941ACB" w:rsidRPr="007142E9" w14:paraId="7615DFA2" w14:textId="77777777" w:rsidTr="000325F9">
        <w:tc>
          <w:tcPr>
            <w:tcW w:w="8388" w:type="dxa"/>
          </w:tcPr>
          <w:p w14:paraId="75513864" w14:textId="77777777" w:rsidR="00941ACB" w:rsidRPr="007142E9" w:rsidRDefault="00941ACB" w:rsidP="00516668">
            <w:pPr>
              <w:rPr>
                <w:color w:val="auto"/>
                <w:sz w:val="24"/>
                <w:szCs w:val="24"/>
              </w:rPr>
            </w:pPr>
            <w:r w:rsidRPr="007142E9">
              <w:rPr>
                <w:color w:val="auto"/>
                <w:sz w:val="24"/>
                <w:szCs w:val="24"/>
              </w:rPr>
              <w:t>One-Stop Operator Qualifications</w:t>
            </w:r>
          </w:p>
        </w:tc>
        <w:tc>
          <w:tcPr>
            <w:tcW w:w="1188" w:type="dxa"/>
          </w:tcPr>
          <w:p w14:paraId="47ED4FA9" w14:textId="66E4C76E" w:rsidR="00941ACB" w:rsidRPr="007142E9" w:rsidRDefault="00E479D1" w:rsidP="00516668">
            <w:pPr>
              <w:rPr>
                <w:color w:val="auto"/>
                <w:sz w:val="24"/>
                <w:szCs w:val="24"/>
              </w:rPr>
            </w:pPr>
            <w:r>
              <w:rPr>
                <w:color w:val="auto"/>
                <w:sz w:val="24"/>
                <w:szCs w:val="24"/>
              </w:rPr>
              <w:t>8</w:t>
            </w:r>
          </w:p>
        </w:tc>
      </w:tr>
      <w:tr w:rsidR="00ED377F" w:rsidRPr="007142E9" w14:paraId="5C24A6EA" w14:textId="77777777" w:rsidTr="000325F9">
        <w:tc>
          <w:tcPr>
            <w:tcW w:w="8388" w:type="dxa"/>
          </w:tcPr>
          <w:p w14:paraId="5A195A12" w14:textId="5B3AA3E3" w:rsidR="00ED377F" w:rsidRPr="007142E9" w:rsidRDefault="00ED377F" w:rsidP="00516668">
            <w:pPr>
              <w:rPr>
                <w:sz w:val="24"/>
                <w:szCs w:val="24"/>
              </w:rPr>
            </w:pPr>
            <w:r>
              <w:rPr>
                <w:sz w:val="24"/>
                <w:szCs w:val="24"/>
              </w:rPr>
              <w:t>One-Stop Operator Performance Evaluation</w:t>
            </w:r>
          </w:p>
        </w:tc>
        <w:tc>
          <w:tcPr>
            <w:tcW w:w="1188" w:type="dxa"/>
          </w:tcPr>
          <w:p w14:paraId="19A14D71" w14:textId="68657BF6" w:rsidR="00ED377F" w:rsidRDefault="00E479D1" w:rsidP="00516668">
            <w:pPr>
              <w:rPr>
                <w:sz w:val="24"/>
                <w:szCs w:val="24"/>
              </w:rPr>
            </w:pPr>
            <w:r>
              <w:rPr>
                <w:sz w:val="24"/>
                <w:szCs w:val="24"/>
              </w:rPr>
              <w:t>10</w:t>
            </w:r>
          </w:p>
        </w:tc>
      </w:tr>
      <w:tr w:rsidR="00941ACB" w:rsidRPr="007142E9" w14:paraId="42E0BAE4" w14:textId="77777777" w:rsidTr="000325F9">
        <w:tc>
          <w:tcPr>
            <w:tcW w:w="8388" w:type="dxa"/>
          </w:tcPr>
          <w:p w14:paraId="40313081" w14:textId="77777777" w:rsidR="00941ACB" w:rsidRPr="007142E9" w:rsidRDefault="00941ACB" w:rsidP="00516668">
            <w:pPr>
              <w:rPr>
                <w:color w:val="auto"/>
                <w:sz w:val="24"/>
                <w:szCs w:val="24"/>
              </w:rPr>
            </w:pPr>
            <w:r w:rsidRPr="007142E9">
              <w:rPr>
                <w:color w:val="auto"/>
                <w:sz w:val="24"/>
                <w:szCs w:val="24"/>
              </w:rPr>
              <w:t>Application Instructions</w:t>
            </w:r>
          </w:p>
        </w:tc>
        <w:tc>
          <w:tcPr>
            <w:tcW w:w="1188" w:type="dxa"/>
          </w:tcPr>
          <w:p w14:paraId="3A1E9902" w14:textId="0C32F821" w:rsidR="00941ACB" w:rsidRPr="007142E9" w:rsidRDefault="00E479D1" w:rsidP="00516668">
            <w:pPr>
              <w:rPr>
                <w:color w:val="auto"/>
                <w:sz w:val="24"/>
                <w:szCs w:val="24"/>
              </w:rPr>
            </w:pPr>
            <w:r>
              <w:rPr>
                <w:color w:val="auto"/>
                <w:sz w:val="24"/>
                <w:szCs w:val="24"/>
              </w:rPr>
              <w:t>10</w:t>
            </w:r>
          </w:p>
        </w:tc>
      </w:tr>
      <w:tr w:rsidR="00941ACB" w:rsidRPr="007142E9" w14:paraId="7DEE5B9B" w14:textId="77777777" w:rsidTr="000325F9">
        <w:tc>
          <w:tcPr>
            <w:tcW w:w="8388" w:type="dxa"/>
          </w:tcPr>
          <w:p w14:paraId="426E9C83" w14:textId="77777777" w:rsidR="00941ACB" w:rsidRPr="007142E9" w:rsidRDefault="00941ACB" w:rsidP="00516668">
            <w:pPr>
              <w:rPr>
                <w:color w:val="auto"/>
                <w:sz w:val="24"/>
                <w:szCs w:val="24"/>
              </w:rPr>
            </w:pPr>
            <w:r w:rsidRPr="007142E9">
              <w:rPr>
                <w:color w:val="auto"/>
                <w:sz w:val="24"/>
                <w:szCs w:val="24"/>
              </w:rPr>
              <w:t>Proposal Cover Sheet</w:t>
            </w:r>
          </w:p>
        </w:tc>
        <w:tc>
          <w:tcPr>
            <w:tcW w:w="1188" w:type="dxa"/>
          </w:tcPr>
          <w:p w14:paraId="287725B5" w14:textId="557F8189" w:rsidR="00941ACB" w:rsidRPr="007142E9" w:rsidRDefault="00E479D1" w:rsidP="00516668">
            <w:pPr>
              <w:rPr>
                <w:color w:val="auto"/>
                <w:sz w:val="24"/>
                <w:szCs w:val="24"/>
              </w:rPr>
            </w:pPr>
            <w:r>
              <w:rPr>
                <w:color w:val="auto"/>
                <w:sz w:val="24"/>
                <w:szCs w:val="24"/>
              </w:rPr>
              <w:t>17</w:t>
            </w:r>
          </w:p>
        </w:tc>
      </w:tr>
      <w:tr w:rsidR="00941ACB" w:rsidRPr="007142E9" w14:paraId="76CB27C1" w14:textId="77777777" w:rsidTr="000325F9">
        <w:tc>
          <w:tcPr>
            <w:tcW w:w="8388" w:type="dxa"/>
          </w:tcPr>
          <w:p w14:paraId="3C3D34C2" w14:textId="77777777" w:rsidR="00941ACB" w:rsidRPr="007142E9" w:rsidRDefault="00941ACB" w:rsidP="00516668">
            <w:pPr>
              <w:rPr>
                <w:color w:val="auto"/>
                <w:sz w:val="24"/>
                <w:szCs w:val="24"/>
              </w:rPr>
            </w:pPr>
            <w:r w:rsidRPr="007142E9">
              <w:rPr>
                <w:color w:val="auto"/>
                <w:sz w:val="24"/>
                <w:szCs w:val="24"/>
              </w:rPr>
              <w:t>Application</w:t>
            </w:r>
          </w:p>
        </w:tc>
        <w:tc>
          <w:tcPr>
            <w:tcW w:w="1188" w:type="dxa"/>
          </w:tcPr>
          <w:p w14:paraId="131DBC3D" w14:textId="49A3236E" w:rsidR="00941ACB" w:rsidRPr="007142E9" w:rsidRDefault="00E479D1" w:rsidP="00516668">
            <w:pPr>
              <w:rPr>
                <w:color w:val="auto"/>
                <w:sz w:val="24"/>
                <w:szCs w:val="24"/>
              </w:rPr>
            </w:pPr>
            <w:r>
              <w:rPr>
                <w:color w:val="auto"/>
                <w:sz w:val="24"/>
                <w:szCs w:val="24"/>
              </w:rPr>
              <w:t>18</w:t>
            </w:r>
          </w:p>
        </w:tc>
      </w:tr>
      <w:tr w:rsidR="00941ACB" w:rsidRPr="007142E9" w14:paraId="14BD60CF" w14:textId="77777777" w:rsidTr="000325F9">
        <w:tc>
          <w:tcPr>
            <w:tcW w:w="8388" w:type="dxa"/>
          </w:tcPr>
          <w:p w14:paraId="6AC10EC5" w14:textId="77777777" w:rsidR="00941ACB" w:rsidRPr="007142E9" w:rsidRDefault="00941ACB" w:rsidP="00516668">
            <w:pPr>
              <w:rPr>
                <w:color w:val="auto"/>
                <w:sz w:val="24"/>
                <w:szCs w:val="24"/>
              </w:rPr>
            </w:pPr>
            <w:r w:rsidRPr="007142E9">
              <w:rPr>
                <w:color w:val="auto"/>
                <w:sz w:val="24"/>
                <w:szCs w:val="24"/>
              </w:rPr>
              <w:t>Cost Sheet</w:t>
            </w:r>
          </w:p>
        </w:tc>
        <w:tc>
          <w:tcPr>
            <w:tcW w:w="1188" w:type="dxa"/>
          </w:tcPr>
          <w:p w14:paraId="0B609EEB" w14:textId="61AA9863" w:rsidR="00941ACB" w:rsidRPr="007142E9" w:rsidRDefault="00E479D1" w:rsidP="00516668">
            <w:pPr>
              <w:rPr>
                <w:color w:val="auto"/>
                <w:sz w:val="24"/>
                <w:szCs w:val="24"/>
              </w:rPr>
            </w:pPr>
            <w:r>
              <w:rPr>
                <w:color w:val="auto"/>
                <w:sz w:val="24"/>
                <w:szCs w:val="24"/>
              </w:rPr>
              <w:t>20</w:t>
            </w:r>
          </w:p>
        </w:tc>
      </w:tr>
      <w:tr w:rsidR="00941ACB" w:rsidRPr="007142E9" w14:paraId="32631307" w14:textId="77777777" w:rsidTr="000325F9">
        <w:tc>
          <w:tcPr>
            <w:tcW w:w="8388" w:type="dxa"/>
          </w:tcPr>
          <w:p w14:paraId="4037AAF5" w14:textId="77777777" w:rsidR="00941ACB" w:rsidRPr="007142E9" w:rsidRDefault="00941ACB" w:rsidP="00516668">
            <w:pPr>
              <w:rPr>
                <w:color w:val="auto"/>
                <w:sz w:val="24"/>
                <w:szCs w:val="24"/>
              </w:rPr>
            </w:pPr>
            <w:r w:rsidRPr="007142E9">
              <w:rPr>
                <w:color w:val="auto"/>
                <w:sz w:val="24"/>
                <w:szCs w:val="24"/>
              </w:rPr>
              <w:t>Conflict Certification</w:t>
            </w:r>
          </w:p>
        </w:tc>
        <w:tc>
          <w:tcPr>
            <w:tcW w:w="1188" w:type="dxa"/>
          </w:tcPr>
          <w:p w14:paraId="32A656F7" w14:textId="2FB21FF1" w:rsidR="00941ACB" w:rsidRPr="007142E9" w:rsidRDefault="00E479D1" w:rsidP="00516668">
            <w:pPr>
              <w:rPr>
                <w:color w:val="auto"/>
                <w:sz w:val="24"/>
                <w:szCs w:val="24"/>
              </w:rPr>
            </w:pPr>
            <w:r>
              <w:rPr>
                <w:color w:val="auto"/>
                <w:sz w:val="24"/>
                <w:szCs w:val="24"/>
              </w:rPr>
              <w:t>21</w:t>
            </w:r>
          </w:p>
        </w:tc>
      </w:tr>
      <w:tr w:rsidR="00941ACB" w:rsidRPr="007142E9" w14:paraId="59011E56" w14:textId="77777777" w:rsidTr="000325F9">
        <w:tc>
          <w:tcPr>
            <w:tcW w:w="8388" w:type="dxa"/>
          </w:tcPr>
          <w:p w14:paraId="1DDDD075" w14:textId="77777777" w:rsidR="00941ACB" w:rsidRPr="007142E9" w:rsidRDefault="00941ACB" w:rsidP="00516668">
            <w:pPr>
              <w:rPr>
                <w:color w:val="auto"/>
                <w:sz w:val="24"/>
                <w:szCs w:val="24"/>
              </w:rPr>
            </w:pPr>
            <w:r w:rsidRPr="007142E9">
              <w:rPr>
                <w:color w:val="auto"/>
                <w:sz w:val="24"/>
                <w:szCs w:val="24"/>
              </w:rPr>
              <w:t>Reference Form</w:t>
            </w:r>
          </w:p>
        </w:tc>
        <w:tc>
          <w:tcPr>
            <w:tcW w:w="1188" w:type="dxa"/>
          </w:tcPr>
          <w:p w14:paraId="6192D4F8" w14:textId="7E17A350" w:rsidR="00941ACB" w:rsidRPr="007142E9" w:rsidRDefault="00E479D1" w:rsidP="00516668">
            <w:pPr>
              <w:rPr>
                <w:color w:val="auto"/>
                <w:sz w:val="24"/>
                <w:szCs w:val="24"/>
              </w:rPr>
            </w:pPr>
            <w:r>
              <w:rPr>
                <w:color w:val="auto"/>
                <w:sz w:val="24"/>
                <w:szCs w:val="24"/>
              </w:rPr>
              <w:t>22</w:t>
            </w:r>
          </w:p>
        </w:tc>
      </w:tr>
      <w:tr w:rsidR="00941ACB" w:rsidRPr="007142E9" w14:paraId="7983C7E4" w14:textId="77777777" w:rsidTr="000325F9">
        <w:tc>
          <w:tcPr>
            <w:tcW w:w="8388" w:type="dxa"/>
          </w:tcPr>
          <w:p w14:paraId="1AF5A6D5" w14:textId="77777777" w:rsidR="00941ACB" w:rsidRPr="007142E9" w:rsidRDefault="00941ACB" w:rsidP="00516668">
            <w:pPr>
              <w:rPr>
                <w:color w:val="auto"/>
                <w:sz w:val="24"/>
                <w:szCs w:val="24"/>
              </w:rPr>
            </w:pPr>
            <w:r w:rsidRPr="007142E9">
              <w:rPr>
                <w:color w:val="auto"/>
                <w:sz w:val="24"/>
                <w:szCs w:val="24"/>
              </w:rPr>
              <w:t>Rating Form</w:t>
            </w:r>
          </w:p>
        </w:tc>
        <w:tc>
          <w:tcPr>
            <w:tcW w:w="1188" w:type="dxa"/>
          </w:tcPr>
          <w:p w14:paraId="5D0DE7D5" w14:textId="70EF58B9" w:rsidR="00941ACB" w:rsidRPr="007142E9" w:rsidRDefault="00E479D1" w:rsidP="00516668">
            <w:pPr>
              <w:rPr>
                <w:color w:val="auto"/>
                <w:sz w:val="24"/>
                <w:szCs w:val="24"/>
              </w:rPr>
            </w:pPr>
            <w:r>
              <w:rPr>
                <w:color w:val="auto"/>
                <w:sz w:val="24"/>
                <w:szCs w:val="24"/>
              </w:rPr>
              <w:t>23</w:t>
            </w:r>
          </w:p>
        </w:tc>
      </w:tr>
    </w:tbl>
    <w:p w14:paraId="4F987D26" w14:textId="77777777" w:rsidR="00111180" w:rsidRPr="007142E9" w:rsidRDefault="00941ACB" w:rsidP="00516668">
      <w:pPr>
        <w:rPr>
          <w:rFonts w:ascii="Arial" w:hAnsi="Arial" w:cs="Arial"/>
          <w:sz w:val="24"/>
          <w:szCs w:val="24"/>
          <w:u w:val="single"/>
        </w:rPr>
      </w:pPr>
      <w:r w:rsidRPr="007142E9">
        <w:rPr>
          <w:rFonts w:ascii="Arial" w:hAnsi="Arial" w:cs="Arial"/>
          <w:sz w:val="24"/>
          <w:szCs w:val="24"/>
          <w:u w:val="single"/>
        </w:rPr>
        <w:br w:type="page"/>
      </w:r>
    </w:p>
    <w:p w14:paraId="2805F672" w14:textId="77777777" w:rsidR="00111180" w:rsidRPr="007142E9" w:rsidRDefault="00111180" w:rsidP="00516668">
      <w:pPr>
        <w:widowControl w:val="0"/>
        <w:pBdr>
          <w:top w:val="single" w:sz="24" w:space="1"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ind w:right="-198"/>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introduction</w:t>
      </w:r>
    </w:p>
    <w:p w14:paraId="07CC2C83" w14:textId="77777777" w:rsidR="00111180" w:rsidRPr="007142E9" w:rsidRDefault="00111180" w:rsidP="00516668">
      <w:pPr>
        <w:spacing w:after="0" w:line="240" w:lineRule="auto"/>
        <w:rPr>
          <w:rFonts w:ascii="Arial" w:eastAsia="Times New Roman" w:hAnsi="Arial" w:cs="Arial"/>
          <w:sz w:val="24"/>
          <w:szCs w:val="24"/>
        </w:rPr>
      </w:pPr>
    </w:p>
    <w:p w14:paraId="3ED460CD" w14:textId="22A9B61A" w:rsidR="00111180" w:rsidRPr="007142E9" w:rsidRDefault="00111180" w:rsidP="00516668">
      <w:pPr>
        <w:widowControl w:val="0"/>
        <w:tabs>
          <w:tab w:val="center" w:pos="4320"/>
          <w:tab w:val="right" w:pos="8640"/>
        </w:tabs>
        <w:autoSpaceDE w:val="0"/>
        <w:autoSpaceDN w:val="0"/>
        <w:adjustRightInd w:val="0"/>
        <w:spacing w:after="0" w:line="240" w:lineRule="auto"/>
        <w:rPr>
          <w:rFonts w:ascii="Arial" w:eastAsia="Times New Roman" w:hAnsi="Arial" w:cs="Arial"/>
          <w:bCs/>
          <w:sz w:val="24"/>
          <w:szCs w:val="24"/>
        </w:rPr>
      </w:pPr>
      <w:r w:rsidRPr="007142E9">
        <w:rPr>
          <w:rFonts w:ascii="Arial" w:eastAsia="Times New Roman" w:hAnsi="Arial" w:cs="Arial"/>
          <w:bCs/>
          <w:sz w:val="24"/>
          <w:szCs w:val="24"/>
        </w:rPr>
        <w:t xml:space="preserve">The Commonwealth of Pennsylvania has designated Lehigh and Northampton Counties in Northeast Pennsylvania as the Lehigh Valley Workforce </w:t>
      </w:r>
      <w:r w:rsidR="00385AC4" w:rsidRPr="007142E9">
        <w:rPr>
          <w:rFonts w:ascii="Arial" w:eastAsia="Times New Roman" w:hAnsi="Arial" w:cs="Arial"/>
          <w:bCs/>
          <w:sz w:val="24"/>
          <w:szCs w:val="24"/>
        </w:rPr>
        <w:t xml:space="preserve">Development </w:t>
      </w:r>
      <w:r w:rsidRPr="007142E9">
        <w:rPr>
          <w:rFonts w:ascii="Arial" w:eastAsia="Times New Roman" w:hAnsi="Arial" w:cs="Arial"/>
          <w:bCs/>
          <w:sz w:val="24"/>
          <w:szCs w:val="24"/>
        </w:rPr>
        <w:t>Area in accordance with provisions of the Workforce Innovation and Opportunity Act of 2014 (WIOA).  The Lehigh and Northampton County Executives are the Chief Elected Officials as defined</w:t>
      </w:r>
      <w:r w:rsidR="003937A7" w:rsidRPr="007142E9">
        <w:rPr>
          <w:rFonts w:ascii="Arial" w:eastAsia="Times New Roman" w:hAnsi="Arial" w:cs="Arial"/>
          <w:bCs/>
          <w:sz w:val="24"/>
          <w:szCs w:val="24"/>
        </w:rPr>
        <w:t xml:space="preserve"> in WIOA</w:t>
      </w:r>
      <w:r w:rsidRPr="007142E9">
        <w:rPr>
          <w:rFonts w:ascii="Arial" w:eastAsia="Times New Roman" w:hAnsi="Arial" w:cs="Arial"/>
          <w:bCs/>
          <w:sz w:val="24"/>
          <w:szCs w:val="24"/>
        </w:rPr>
        <w:t xml:space="preserve">. Together with the Workforce </w:t>
      </w:r>
      <w:r w:rsidR="00385AC4" w:rsidRPr="007142E9">
        <w:rPr>
          <w:rFonts w:ascii="Arial" w:eastAsia="Times New Roman" w:hAnsi="Arial" w:cs="Arial"/>
          <w:bCs/>
          <w:sz w:val="24"/>
          <w:szCs w:val="24"/>
        </w:rPr>
        <w:t>Board Lehigh Valley (WBLV</w:t>
      </w:r>
      <w:r w:rsidRPr="007142E9">
        <w:rPr>
          <w:rFonts w:ascii="Arial" w:eastAsia="Times New Roman" w:hAnsi="Arial" w:cs="Arial"/>
          <w:bCs/>
          <w:sz w:val="24"/>
          <w:szCs w:val="24"/>
        </w:rPr>
        <w:t xml:space="preserve">) they are responsible for </w:t>
      </w:r>
      <w:r w:rsidR="00385AC4" w:rsidRPr="007142E9">
        <w:rPr>
          <w:rFonts w:ascii="Arial" w:eastAsia="Times New Roman" w:hAnsi="Arial" w:cs="Arial"/>
          <w:bCs/>
          <w:sz w:val="24"/>
          <w:szCs w:val="24"/>
        </w:rPr>
        <w:t>the operation of</w:t>
      </w:r>
      <w:r w:rsidRPr="007142E9">
        <w:rPr>
          <w:rFonts w:ascii="Arial" w:eastAsia="Times New Roman" w:hAnsi="Arial" w:cs="Arial"/>
          <w:bCs/>
          <w:sz w:val="24"/>
          <w:szCs w:val="24"/>
        </w:rPr>
        <w:t xml:space="preserve"> workforce system </w:t>
      </w:r>
      <w:r w:rsidR="00385AC4" w:rsidRPr="007142E9">
        <w:rPr>
          <w:rFonts w:ascii="Arial" w:eastAsia="Times New Roman" w:hAnsi="Arial" w:cs="Arial"/>
          <w:bCs/>
          <w:sz w:val="24"/>
          <w:szCs w:val="24"/>
        </w:rPr>
        <w:t xml:space="preserve">and delivery of workforce services </w:t>
      </w:r>
      <w:r w:rsidRPr="007142E9">
        <w:rPr>
          <w:rFonts w:ascii="Arial" w:eastAsia="Times New Roman" w:hAnsi="Arial" w:cs="Arial"/>
          <w:bCs/>
          <w:sz w:val="24"/>
          <w:szCs w:val="24"/>
        </w:rPr>
        <w:t>in the Lehigh Valley</w:t>
      </w:r>
      <w:r w:rsidR="00385AC4" w:rsidRPr="007142E9">
        <w:rPr>
          <w:rFonts w:ascii="Arial" w:eastAsia="Times New Roman" w:hAnsi="Arial" w:cs="Arial"/>
          <w:bCs/>
          <w:sz w:val="24"/>
          <w:szCs w:val="24"/>
        </w:rPr>
        <w:t>.  WIOA requires that local workforce boards and their chief elected officials</w:t>
      </w:r>
      <w:r w:rsidRPr="007142E9">
        <w:rPr>
          <w:rFonts w:ascii="Arial" w:eastAsia="Times New Roman" w:hAnsi="Arial" w:cs="Arial"/>
          <w:bCs/>
          <w:sz w:val="24"/>
          <w:szCs w:val="24"/>
        </w:rPr>
        <w:t xml:space="preserve"> </w:t>
      </w:r>
      <w:r w:rsidR="00385AC4" w:rsidRPr="007142E9">
        <w:rPr>
          <w:rFonts w:ascii="Arial" w:eastAsia="Times New Roman" w:hAnsi="Arial" w:cs="Arial"/>
          <w:bCs/>
          <w:sz w:val="24"/>
          <w:szCs w:val="24"/>
        </w:rPr>
        <w:t>competitively select</w:t>
      </w:r>
      <w:r w:rsidR="003937A7" w:rsidRPr="007142E9">
        <w:rPr>
          <w:rFonts w:ascii="Arial" w:eastAsia="Times New Roman" w:hAnsi="Arial" w:cs="Arial"/>
          <w:bCs/>
          <w:sz w:val="24"/>
          <w:szCs w:val="24"/>
        </w:rPr>
        <w:t xml:space="preserve"> a one-stop operator </w:t>
      </w:r>
      <w:r w:rsidR="00385AC4" w:rsidRPr="007142E9">
        <w:rPr>
          <w:rFonts w:ascii="Arial" w:eastAsia="Times New Roman" w:hAnsi="Arial" w:cs="Arial"/>
          <w:bCs/>
          <w:sz w:val="24"/>
          <w:szCs w:val="24"/>
        </w:rPr>
        <w:t xml:space="preserve">to coordinate services between </w:t>
      </w:r>
      <w:r w:rsidR="007229C6" w:rsidRPr="007142E9">
        <w:rPr>
          <w:rFonts w:ascii="Arial" w:eastAsia="Times New Roman" w:hAnsi="Arial" w:cs="Arial"/>
          <w:bCs/>
          <w:sz w:val="24"/>
          <w:szCs w:val="24"/>
        </w:rPr>
        <w:t>the legislative</w:t>
      </w:r>
      <w:r w:rsidR="00385AC4" w:rsidRPr="007142E9">
        <w:rPr>
          <w:rFonts w:ascii="Arial" w:eastAsia="Times New Roman" w:hAnsi="Arial" w:cs="Arial"/>
          <w:bCs/>
          <w:sz w:val="24"/>
          <w:szCs w:val="24"/>
        </w:rPr>
        <w:t xml:space="preserve"> </w:t>
      </w:r>
      <w:r w:rsidR="003861E2" w:rsidRPr="007142E9">
        <w:rPr>
          <w:rFonts w:ascii="Arial" w:eastAsia="Times New Roman" w:hAnsi="Arial" w:cs="Arial"/>
          <w:bCs/>
          <w:sz w:val="24"/>
          <w:szCs w:val="24"/>
        </w:rPr>
        <w:t>One-Stop Partners</w:t>
      </w:r>
      <w:r w:rsidRPr="007142E9">
        <w:rPr>
          <w:rFonts w:ascii="Arial" w:eastAsia="Times New Roman" w:hAnsi="Arial" w:cs="Arial"/>
          <w:bCs/>
          <w:sz w:val="24"/>
          <w:szCs w:val="24"/>
        </w:rPr>
        <w:t xml:space="preserve">. </w:t>
      </w:r>
    </w:p>
    <w:p w14:paraId="4144E397" w14:textId="526C6521" w:rsidR="009C01B1" w:rsidRPr="007142E9" w:rsidRDefault="00F44046" w:rsidP="00516668">
      <w:pPr>
        <w:widowControl w:val="0"/>
        <w:tabs>
          <w:tab w:val="center" w:pos="4320"/>
          <w:tab w:val="right" w:pos="8640"/>
        </w:tabs>
        <w:autoSpaceDE w:val="0"/>
        <w:autoSpaceDN w:val="0"/>
        <w:adjustRightInd w:val="0"/>
        <w:spacing w:after="0" w:line="240" w:lineRule="auto"/>
        <w:rPr>
          <w:rFonts w:ascii="Arial" w:eastAsia="Times New Roman" w:hAnsi="Arial" w:cs="Arial"/>
          <w:bCs/>
          <w:sz w:val="24"/>
          <w:szCs w:val="24"/>
        </w:rPr>
      </w:pPr>
      <w:r w:rsidRPr="007142E9">
        <w:rPr>
          <w:rFonts w:ascii="Arial" w:eastAsia="Times New Roman" w:hAnsi="Arial" w:cs="Arial"/>
          <w:bCs/>
          <w:sz w:val="24"/>
          <w:szCs w:val="24"/>
        </w:rPr>
        <w:t xml:space="preserve"> </w:t>
      </w:r>
    </w:p>
    <w:p w14:paraId="0ADBDFF1" w14:textId="7F105433" w:rsidR="000C70B4" w:rsidRPr="007142E9" w:rsidRDefault="005F461A"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The </w:t>
      </w:r>
      <w:r w:rsidR="0043345A" w:rsidRPr="007142E9">
        <w:rPr>
          <w:rFonts w:ascii="Arial" w:eastAsia="Times New Roman" w:hAnsi="Arial" w:cs="Arial"/>
          <w:sz w:val="24"/>
          <w:szCs w:val="24"/>
        </w:rPr>
        <w:t>WBLV</w:t>
      </w:r>
      <w:r w:rsidR="0047110D" w:rsidRPr="007142E9">
        <w:rPr>
          <w:rFonts w:ascii="Arial" w:eastAsia="Times New Roman" w:hAnsi="Arial" w:cs="Arial"/>
          <w:sz w:val="24"/>
          <w:szCs w:val="24"/>
        </w:rPr>
        <w:t xml:space="preserve"> </w:t>
      </w:r>
      <w:r w:rsidRPr="007142E9">
        <w:rPr>
          <w:rFonts w:ascii="Arial" w:eastAsia="Times New Roman" w:hAnsi="Arial" w:cs="Arial"/>
          <w:sz w:val="24"/>
          <w:szCs w:val="24"/>
        </w:rPr>
        <w:t>oversees the operations in one (1</w:t>
      </w:r>
      <w:r w:rsidR="0047110D" w:rsidRPr="007142E9">
        <w:rPr>
          <w:rFonts w:ascii="Arial" w:eastAsia="Times New Roman" w:hAnsi="Arial" w:cs="Arial"/>
          <w:sz w:val="24"/>
          <w:szCs w:val="24"/>
        </w:rPr>
        <w:t>)</w:t>
      </w:r>
      <w:r w:rsidRPr="007142E9">
        <w:rPr>
          <w:rFonts w:ascii="Arial" w:eastAsia="Times New Roman" w:hAnsi="Arial" w:cs="Arial"/>
          <w:sz w:val="24"/>
          <w:szCs w:val="24"/>
        </w:rPr>
        <w:t xml:space="preserve"> comprehensive American Job Center</w:t>
      </w:r>
      <w:r w:rsidR="000C70B4" w:rsidRPr="007142E9">
        <w:rPr>
          <w:rFonts w:ascii="Arial" w:eastAsia="Times New Roman" w:hAnsi="Arial" w:cs="Arial"/>
          <w:sz w:val="24"/>
          <w:szCs w:val="24"/>
        </w:rPr>
        <w:t xml:space="preserve"> (AJC)</w:t>
      </w:r>
      <w:r w:rsidR="0047110D" w:rsidRPr="007142E9">
        <w:rPr>
          <w:rFonts w:ascii="Arial" w:eastAsia="Times New Roman" w:hAnsi="Arial" w:cs="Arial"/>
          <w:sz w:val="24"/>
          <w:szCs w:val="24"/>
        </w:rPr>
        <w:t xml:space="preserve"> also referred t</w:t>
      </w:r>
      <w:r w:rsidRPr="007142E9">
        <w:rPr>
          <w:rFonts w:ascii="Arial" w:eastAsia="Times New Roman" w:hAnsi="Arial" w:cs="Arial"/>
          <w:sz w:val="24"/>
          <w:szCs w:val="24"/>
        </w:rPr>
        <w:t xml:space="preserve">o as </w:t>
      </w:r>
      <w:r w:rsidR="00B50AEF" w:rsidRPr="007142E9">
        <w:rPr>
          <w:rFonts w:ascii="Arial" w:eastAsia="Times New Roman" w:hAnsi="Arial" w:cs="Arial"/>
          <w:sz w:val="24"/>
          <w:szCs w:val="24"/>
        </w:rPr>
        <w:t xml:space="preserve">PA </w:t>
      </w:r>
      <w:r w:rsidRPr="007142E9">
        <w:rPr>
          <w:rFonts w:ascii="Arial" w:eastAsia="Times New Roman" w:hAnsi="Arial" w:cs="Arial"/>
          <w:sz w:val="24"/>
          <w:szCs w:val="24"/>
        </w:rPr>
        <w:t>CareerLink</w:t>
      </w:r>
      <w:r w:rsidRPr="007142E9">
        <w:rPr>
          <w:rFonts w:ascii="Arial" w:eastAsia="Times New Roman" w:hAnsi="Arial" w:cs="Arial"/>
          <w:sz w:val="24"/>
          <w:szCs w:val="24"/>
          <w:vertAlign w:val="superscript"/>
        </w:rPr>
        <w:t>®</w:t>
      </w:r>
      <w:r w:rsidR="0047110D" w:rsidRPr="007142E9">
        <w:rPr>
          <w:rFonts w:ascii="Arial" w:eastAsia="Times New Roman" w:hAnsi="Arial" w:cs="Arial"/>
          <w:sz w:val="24"/>
          <w:szCs w:val="24"/>
        </w:rPr>
        <w:t xml:space="preserve"> </w:t>
      </w:r>
      <w:r w:rsidR="00B50AEF" w:rsidRPr="007142E9">
        <w:rPr>
          <w:rFonts w:ascii="Arial" w:eastAsia="Times New Roman" w:hAnsi="Arial" w:cs="Arial"/>
          <w:sz w:val="24"/>
          <w:szCs w:val="24"/>
        </w:rPr>
        <w:t xml:space="preserve">Lehigh Valley </w:t>
      </w:r>
      <w:r w:rsidRPr="007142E9">
        <w:rPr>
          <w:rFonts w:ascii="Arial" w:eastAsia="Times New Roman" w:hAnsi="Arial" w:cs="Arial"/>
          <w:sz w:val="24"/>
          <w:szCs w:val="24"/>
        </w:rPr>
        <w:t xml:space="preserve">and </w:t>
      </w:r>
      <w:r w:rsidR="00026B55" w:rsidRPr="007142E9">
        <w:rPr>
          <w:rFonts w:ascii="Arial" w:eastAsia="Times New Roman" w:hAnsi="Arial" w:cs="Arial"/>
          <w:sz w:val="24"/>
          <w:szCs w:val="24"/>
        </w:rPr>
        <w:t xml:space="preserve">two (2) </w:t>
      </w:r>
      <w:r w:rsidRPr="007142E9">
        <w:rPr>
          <w:rFonts w:ascii="Arial" w:eastAsia="Times New Roman" w:hAnsi="Arial" w:cs="Arial"/>
          <w:sz w:val="24"/>
          <w:szCs w:val="24"/>
        </w:rPr>
        <w:t xml:space="preserve">satellite centers </w:t>
      </w:r>
      <w:r w:rsidR="0047110D" w:rsidRPr="007142E9">
        <w:rPr>
          <w:rFonts w:ascii="Arial" w:eastAsia="Times New Roman" w:hAnsi="Arial" w:cs="Arial"/>
          <w:sz w:val="24"/>
          <w:szCs w:val="24"/>
        </w:rPr>
        <w:t>where residents and citizens of the workforce development area can access a variety of car</w:t>
      </w:r>
      <w:r w:rsidRPr="007142E9">
        <w:rPr>
          <w:rFonts w:ascii="Arial" w:eastAsia="Times New Roman" w:hAnsi="Arial" w:cs="Arial"/>
          <w:sz w:val="24"/>
          <w:szCs w:val="24"/>
        </w:rPr>
        <w:t xml:space="preserve">eer services.  The </w:t>
      </w:r>
      <w:r w:rsidR="00B50AEF" w:rsidRPr="007142E9">
        <w:rPr>
          <w:rFonts w:ascii="Arial" w:eastAsia="Times New Roman" w:hAnsi="Arial" w:cs="Arial"/>
          <w:sz w:val="24"/>
          <w:szCs w:val="24"/>
        </w:rPr>
        <w:t xml:space="preserve">PA </w:t>
      </w:r>
      <w:r w:rsidRPr="007142E9">
        <w:rPr>
          <w:rFonts w:ascii="Arial" w:eastAsia="Times New Roman" w:hAnsi="Arial" w:cs="Arial"/>
          <w:sz w:val="24"/>
          <w:szCs w:val="24"/>
        </w:rPr>
        <w:t>CareerLink</w:t>
      </w:r>
      <w:r w:rsidRPr="007142E9">
        <w:rPr>
          <w:rFonts w:ascii="Arial" w:eastAsia="Times New Roman" w:hAnsi="Arial" w:cs="Arial"/>
          <w:sz w:val="24"/>
          <w:szCs w:val="24"/>
          <w:vertAlign w:val="superscript"/>
        </w:rPr>
        <w:t>®</w:t>
      </w:r>
      <w:r w:rsidRPr="007142E9">
        <w:rPr>
          <w:rFonts w:ascii="Arial" w:eastAsia="Times New Roman" w:hAnsi="Arial" w:cs="Arial"/>
          <w:sz w:val="24"/>
          <w:szCs w:val="24"/>
        </w:rPr>
        <w:t xml:space="preserve"> </w:t>
      </w:r>
      <w:r w:rsidR="00B50AEF" w:rsidRPr="007142E9">
        <w:rPr>
          <w:rFonts w:ascii="Arial" w:eastAsia="Times New Roman" w:hAnsi="Arial" w:cs="Arial"/>
          <w:sz w:val="24"/>
          <w:szCs w:val="24"/>
        </w:rPr>
        <w:t xml:space="preserve">Lehigh Valley </w:t>
      </w:r>
      <w:r w:rsidRPr="007142E9">
        <w:rPr>
          <w:rFonts w:ascii="Arial" w:eastAsia="Times New Roman" w:hAnsi="Arial" w:cs="Arial"/>
          <w:sz w:val="24"/>
          <w:szCs w:val="24"/>
        </w:rPr>
        <w:t>houses a variety of workforce</w:t>
      </w:r>
      <w:r w:rsidR="000C70B4" w:rsidRPr="007142E9">
        <w:rPr>
          <w:rFonts w:ascii="Arial" w:eastAsia="Times New Roman" w:hAnsi="Arial" w:cs="Arial"/>
          <w:sz w:val="24"/>
          <w:szCs w:val="24"/>
        </w:rPr>
        <w:t xml:space="preserve"> programs and funding str</w:t>
      </w:r>
      <w:r w:rsidRPr="007142E9">
        <w:rPr>
          <w:rFonts w:ascii="Arial" w:eastAsia="Times New Roman" w:hAnsi="Arial" w:cs="Arial"/>
          <w:sz w:val="24"/>
          <w:szCs w:val="24"/>
        </w:rPr>
        <w:t xml:space="preserve">eams </w:t>
      </w:r>
      <w:r w:rsidR="000C70B4" w:rsidRPr="007142E9">
        <w:rPr>
          <w:rFonts w:ascii="Arial" w:eastAsia="Times New Roman" w:hAnsi="Arial" w:cs="Arial"/>
          <w:sz w:val="24"/>
          <w:szCs w:val="24"/>
        </w:rPr>
        <w:t>these include:</w:t>
      </w:r>
    </w:p>
    <w:p w14:paraId="302AC9FD" w14:textId="77777777" w:rsidR="00170DFD" w:rsidRPr="007142E9" w:rsidRDefault="00170DFD" w:rsidP="00516668">
      <w:pPr>
        <w:spacing w:after="0" w:line="240" w:lineRule="auto"/>
        <w:rPr>
          <w:rFonts w:ascii="Arial" w:eastAsia="Times New Roman" w:hAnsi="Arial" w:cs="Arial"/>
          <w:sz w:val="24"/>
          <w:szCs w:val="24"/>
        </w:rPr>
      </w:pPr>
    </w:p>
    <w:p w14:paraId="7493B38B" w14:textId="77777777" w:rsidR="00170DFD" w:rsidRPr="007142E9" w:rsidRDefault="00170DFD" w:rsidP="00516668">
      <w:pPr>
        <w:pStyle w:val="ListParagraph"/>
        <w:numPr>
          <w:ilvl w:val="0"/>
          <w:numId w:val="2"/>
        </w:numPr>
        <w:spacing w:after="120"/>
        <w:rPr>
          <w:rFonts w:ascii="Arial" w:eastAsia="Arial" w:hAnsi="Arial" w:cs="Arial"/>
          <w:color w:val="000000"/>
          <w:sz w:val="24"/>
          <w:szCs w:val="24"/>
        </w:rPr>
      </w:pPr>
      <w:r w:rsidRPr="007142E9">
        <w:rPr>
          <w:rFonts w:ascii="Arial" w:eastAsia="Arial" w:hAnsi="Arial" w:cs="Arial"/>
          <w:color w:val="000000"/>
          <w:sz w:val="24"/>
          <w:szCs w:val="24"/>
        </w:rPr>
        <w:t>WIOA Title I Adult, Dislocated Worker and Youth programs</w:t>
      </w:r>
    </w:p>
    <w:p w14:paraId="615BC405" w14:textId="77777777" w:rsidR="0030044D" w:rsidRPr="007142E9" w:rsidRDefault="00170DFD" w:rsidP="00516668">
      <w:pPr>
        <w:pStyle w:val="ListParagraph"/>
        <w:numPr>
          <w:ilvl w:val="0"/>
          <w:numId w:val="2"/>
        </w:numPr>
        <w:spacing w:after="120"/>
        <w:rPr>
          <w:rFonts w:ascii="Arial" w:eastAsia="Times New Roman" w:hAnsi="Arial" w:cs="Arial"/>
          <w:color w:val="000000"/>
          <w:sz w:val="24"/>
          <w:szCs w:val="24"/>
        </w:rPr>
      </w:pPr>
      <w:r w:rsidRPr="007142E9">
        <w:rPr>
          <w:rFonts w:ascii="Arial" w:eastAsia="Arial" w:hAnsi="Arial" w:cs="Arial"/>
          <w:color w:val="000000"/>
          <w:sz w:val="24"/>
          <w:szCs w:val="24"/>
        </w:rPr>
        <w:t>Wagner-Peyser Employment Services – National Labor Exchange</w:t>
      </w:r>
    </w:p>
    <w:p w14:paraId="187BDCA5" w14:textId="77777777" w:rsidR="0030044D" w:rsidRPr="007142E9" w:rsidRDefault="00170DFD" w:rsidP="00516668">
      <w:pPr>
        <w:pStyle w:val="ListParagraph"/>
        <w:numPr>
          <w:ilvl w:val="0"/>
          <w:numId w:val="2"/>
        </w:numPr>
        <w:spacing w:after="120"/>
        <w:rPr>
          <w:rFonts w:ascii="Arial" w:eastAsia="Times New Roman" w:hAnsi="Arial" w:cs="Arial"/>
          <w:color w:val="000000"/>
          <w:sz w:val="24"/>
          <w:szCs w:val="24"/>
        </w:rPr>
      </w:pPr>
      <w:r w:rsidRPr="007142E9">
        <w:rPr>
          <w:rFonts w:ascii="Arial" w:eastAsia="Times New Roman" w:hAnsi="Arial" w:cs="Arial"/>
          <w:sz w:val="24"/>
          <w:szCs w:val="24"/>
        </w:rPr>
        <w:t xml:space="preserve">Local Veterans’ Employment Programs </w:t>
      </w:r>
    </w:p>
    <w:p w14:paraId="62CC5DD6" w14:textId="77777777" w:rsidR="0030044D" w:rsidRPr="007142E9" w:rsidRDefault="00170DFD" w:rsidP="00516668">
      <w:pPr>
        <w:pStyle w:val="ListParagraph"/>
        <w:numPr>
          <w:ilvl w:val="0"/>
          <w:numId w:val="2"/>
        </w:numPr>
        <w:spacing w:after="120"/>
        <w:rPr>
          <w:rFonts w:ascii="Arial" w:eastAsia="Times New Roman" w:hAnsi="Arial" w:cs="Arial"/>
          <w:color w:val="000000"/>
          <w:sz w:val="24"/>
          <w:szCs w:val="24"/>
        </w:rPr>
      </w:pPr>
      <w:r w:rsidRPr="007142E9">
        <w:rPr>
          <w:rFonts w:ascii="Arial" w:eastAsia="Times New Roman" w:hAnsi="Arial" w:cs="Arial"/>
          <w:sz w:val="24"/>
          <w:szCs w:val="24"/>
        </w:rPr>
        <w:t>Disabled Veterans’ Outreach Program</w:t>
      </w:r>
    </w:p>
    <w:p w14:paraId="5538C7E9" w14:textId="77777777" w:rsidR="0030044D" w:rsidRPr="007142E9" w:rsidRDefault="00170DFD" w:rsidP="00516668">
      <w:pPr>
        <w:pStyle w:val="ListParagraph"/>
        <w:numPr>
          <w:ilvl w:val="0"/>
          <w:numId w:val="2"/>
        </w:numPr>
        <w:spacing w:after="120"/>
        <w:rPr>
          <w:rFonts w:ascii="Arial" w:eastAsia="Times New Roman" w:hAnsi="Arial" w:cs="Arial"/>
          <w:color w:val="000000"/>
          <w:sz w:val="24"/>
          <w:szCs w:val="24"/>
        </w:rPr>
      </w:pPr>
      <w:r w:rsidRPr="007142E9">
        <w:rPr>
          <w:rFonts w:ascii="Arial" w:eastAsia="Times New Roman" w:hAnsi="Arial" w:cs="Arial"/>
          <w:sz w:val="24"/>
          <w:szCs w:val="24"/>
        </w:rPr>
        <w:t>Trade Adjustment Assistance Programs</w:t>
      </w:r>
    </w:p>
    <w:p w14:paraId="7E5A286E" w14:textId="77777777" w:rsidR="0030044D" w:rsidRPr="007142E9" w:rsidRDefault="00170DFD" w:rsidP="00516668">
      <w:pPr>
        <w:pStyle w:val="ListParagraph"/>
        <w:numPr>
          <w:ilvl w:val="0"/>
          <w:numId w:val="2"/>
        </w:numPr>
        <w:spacing w:after="120"/>
        <w:rPr>
          <w:rFonts w:ascii="Arial" w:eastAsia="Times New Roman" w:hAnsi="Arial" w:cs="Arial"/>
          <w:color w:val="000000"/>
          <w:sz w:val="24"/>
          <w:szCs w:val="24"/>
        </w:rPr>
      </w:pPr>
      <w:r w:rsidRPr="007142E9">
        <w:rPr>
          <w:rFonts w:ascii="Arial" w:eastAsia="Times New Roman" w:hAnsi="Arial" w:cs="Arial"/>
          <w:sz w:val="24"/>
          <w:szCs w:val="24"/>
        </w:rPr>
        <w:t>Unemployment Compensation Programs</w:t>
      </w:r>
    </w:p>
    <w:p w14:paraId="6422AA05" w14:textId="28B7930D" w:rsidR="007229C6" w:rsidRPr="007142E9" w:rsidRDefault="007229C6" w:rsidP="00516668">
      <w:pPr>
        <w:pStyle w:val="ListParagraph"/>
        <w:numPr>
          <w:ilvl w:val="0"/>
          <w:numId w:val="2"/>
        </w:numPr>
        <w:spacing w:after="120"/>
        <w:rPr>
          <w:rFonts w:ascii="Arial" w:eastAsia="Times New Roman" w:hAnsi="Arial" w:cs="Arial"/>
          <w:sz w:val="24"/>
          <w:szCs w:val="24"/>
        </w:rPr>
      </w:pPr>
      <w:r w:rsidRPr="007142E9">
        <w:rPr>
          <w:rFonts w:ascii="Arial" w:eastAsia="Times New Roman" w:hAnsi="Arial" w:cs="Arial"/>
          <w:sz w:val="24"/>
          <w:szCs w:val="24"/>
        </w:rPr>
        <w:t>Re-employment Services and  Eligibility Assessment Programs</w:t>
      </w:r>
    </w:p>
    <w:p w14:paraId="63CE0EA7" w14:textId="77777777" w:rsidR="00170DFD" w:rsidRPr="007142E9" w:rsidRDefault="005F461A" w:rsidP="00516668">
      <w:pPr>
        <w:pStyle w:val="ListParagraph"/>
        <w:numPr>
          <w:ilvl w:val="0"/>
          <w:numId w:val="2"/>
        </w:numPr>
        <w:spacing w:after="120"/>
        <w:rPr>
          <w:rFonts w:ascii="Arial" w:eastAsia="Times New Roman" w:hAnsi="Arial" w:cs="Arial"/>
          <w:sz w:val="24"/>
          <w:szCs w:val="24"/>
        </w:rPr>
      </w:pPr>
      <w:r w:rsidRPr="007142E9">
        <w:rPr>
          <w:rFonts w:ascii="Arial" w:eastAsia="Times New Roman" w:hAnsi="Arial" w:cs="Arial"/>
          <w:sz w:val="24"/>
          <w:szCs w:val="24"/>
        </w:rPr>
        <w:t>EARN (</w:t>
      </w:r>
      <w:r w:rsidR="00170DFD" w:rsidRPr="007142E9">
        <w:rPr>
          <w:rFonts w:ascii="Arial" w:eastAsia="Times New Roman" w:hAnsi="Arial" w:cs="Arial"/>
          <w:sz w:val="24"/>
          <w:szCs w:val="24"/>
        </w:rPr>
        <w:t>Welfare</w:t>
      </w:r>
      <w:r w:rsidRPr="007142E9">
        <w:rPr>
          <w:rFonts w:ascii="Arial" w:eastAsia="Times New Roman" w:hAnsi="Arial" w:cs="Arial"/>
          <w:sz w:val="24"/>
          <w:szCs w:val="24"/>
        </w:rPr>
        <w:t>)</w:t>
      </w:r>
      <w:r w:rsidR="00170DFD" w:rsidRPr="007142E9">
        <w:rPr>
          <w:rFonts w:ascii="Arial" w:eastAsia="Times New Roman" w:hAnsi="Arial" w:cs="Arial"/>
          <w:sz w:val="24"/>
          <w:szCs w:val="24"/>
        </w:rPr>
        <w:t xml:space="preserve"> Programs</w:t>
      </w:r>
    </w:p>
    <w:p w14:paraId="4ADC165E" w14:textId="5623D233" w:rsidR="007229C6" w:rsidRPr="007142E9" w:rsidRDefault="007229C6" w:rsidP="00516668">
      <w:pPr>
        <w:pStyle w:val="ListParagraph"/>
        <w:numPr>
          <w:ilvl w:val="0"/>
          <w:numId w:val="2"/>
        </w:numPr>
        <w:spacing w:after="120"/>
        <w:rPr>
          <w:rFonts w:ascii="Arial" w:eastAsia="Times New Roman" w:hAnsi="Arial" w:cs="Arial"/>
          <w:sz w:val="24"/>
          <w:szCs w:val="24"/>
        </w:rPr>
      </w:pPr>
      <w:r w:rsidRPr="007142E9">
        <w:rPr>
          <w:rFonts w:ascii="Arial" w:eastAsia="Times New Roman" w:hAnsi="Arial" w:cs="Arial"/>
          <w:sz w:val="24"/>
          <w:szCs w:val="24"/>
        </w:rPr>
        <w:t>Discretionary Grants requiring the provision of career services</w:t>
      </w:r>
    </w:p>
    <w:p w14:paraId="7314FEE5" w14:textId="019D7240" w:rsidR="000C70B4" w:rsidRPr="007142E9" w:rsidRDefault="00170DFD"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WIOA also includes the following workforce programs as </w:t>
      </w:r>
      <w:r w:rsidR="003861E2" w:rsidRPr="007142E9">
        <w:rPr>
          <w:rFonts w:ascii="Arial" w:eastAsia="Times New Roman" w:hAnsi="Arial" w:cs="Arial"/>
          <w:sz w:val="24"/>
          <w:szCs w:val="24"/>
        </w:rPr>
        <w:t>One-Stop Partners</w:t>
      </w:r>
      <w:r w:rsidRPr="007142E9">
        <w:rPr>
          <w:rFonts w:ascii="Arial" w:eastAsia="Times New Roman" w:hAnsi="Arial" w:cs="Arial"/>
          <w:sz w:val="24"/>
          <w:szCs w:val="24"/>
        </w:rPr>
        <w:t>:</w:t>
      </w:r>
    </w:p>
    <w:p w14:paraId="07839C6B" w14:textId="77777777" w:rsidR="00170DFD" w:rsidRPr="007142E9" w:rsidRDefault="00170DFD" w:rsidP="00516668">
      <w:pPr>
        <w:spacing w:after="0" w:line="240" w:lineRule="auto"/>
        <w:rPr>
          <w:rFonts w:ascii="Arial" w:eastAsia="Times New Roman" w:hAnsi="Arial" w:cs="Arial"/>
          <w:sz w:val="24"/>
          <w:szCs w:val="24"/>
        </w:rPr>
      </w:pPr>
    </w:p>
    <w:p w14:paraId="5F1466D9" w14:textId="77777777" w:rsidR="00170DFD" w:rsidRPr="007142E9" w:rsidRDefault="00170DFD" w:rsidP="00516668">
      <w:pPr>
        <w:pStyle w:val="ListParagraph"/>
        <w:numPr>
          <w:ilvl w:val="0"/>
          <w:numId w:val="3"/>
        </w:numPr>
        <w:spacing w:after="0" w:line="240" w:lineRule="auto"/>
        <w:rPr>
          <w:rFonts w:ascii="Arial" w:eastAsia="Times New Roman" w:hAnsi="Arial" w:cs="Arial"/>
          <w:color w:val="000000"/>
          <w:sz w:val="24"/>
          <w:szCs w:val="24"/>
        </w:rPr>
      </w:pPr>
      <w:r w:rsidRPr="007142E9">
        <w:rPr>
          <w:rFonts w:ascii="Arial" w:eastAsia="Arial" w:hAnsi="Arial" w:cs="Arial"/>
          <w:color w:val="000000"/>
          <w:sz w:val="24"/>
          <w:szCs w:val="24"/>
        </w:rPr>
        <w:t xml:space="preserve">Family Literacy and Adult Education Act </w:t>
      </w:r>
    </w:p>
    <w:p w14:paraId="2CBA7298" w14:textId="77777777" w:rsidR="00170DFD" w:rsidRPr="007142E9" w:rsidRDefault="00170DFD" w:rsidP="00516668">
      <w:pPr>
        <w:numPr>
          <w:ilvl w:val="0"/>
          <w:numId w:val="3"/>
        </w:numPr>
        <w:spacing w:after="0" w:line="240" w:lineRule="auto"/>
        <w:contextualSpacing/>
        <w:rPr>
          <w:rFonts w:ascii="Arial" w:eastAsia="Times New Roman" w:hAnsi="Arial" w:cs="Arial"/>
          <w:sz w:val="24"/>
          <w:szCs w:val="24"/>
        </w:rPr>
      </w:pPr>
      <w:r w:rsidRPr="007142E9">
        <w:rPr>
          <w:rFonts w:ascii="Arial" w:eastAsia="Arial" w:hAnsi="Arial" w:cs="Arial"/>
          <w:sz w:val="24"/>
          <w:szCs w:val="24"/>
        </w:rPr>
        <w:t>Vocational Rehabilitation</w:t>
      </w:r>
      <w:r w:rsidR="0072522A" w:rsidRPr="007142E9">
        <w:rPr>
          <w:rFonts w:ascii="Arial" w:eastAsia="Arial" w:hAnsi="Arial" w:cs="Arial"/>
          <w:sz w:val="24"/>
          <w:szCs w:val="24"/>
        </w:rPr>
        <w:t xml:space="preserve"> </w:t>
      </w:r>
    </w:p>
    <w:p w14:paraId="07CAE9F1" w14:textId="77777777" w:rsidR="00170DFD" w:rsidRPr="007142E9" w:rsidRDefault="00170DFD" w:rsidP="00516668">
      <w:pPr>
        <w:numPr>
          <w:ilvl w:val="0"/>
          <w:numId w:val="3"/>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Career and Technical Education (Perkins Act) </w:t>
      </w:r>
    </w:p>
    <w:p w14:paraId="0E7D8949" w14:textId="77777777" w:rsidR="00170DFD" w:rsidRPr="007142E9" w:rsidRDefault="00170DFD" w:rsidP="00516668">
      <w:pPr>
        <w:numPr>
          <w:ilvl w:val="0"/>
          <w:numId w:val="3"/>
        </w:numPr>
        <w:spacing w:after="0" w:line="240" w:lineRule="auto"/>
        <w:rPr>
          <w:rFonts w:ascii="Arial" w:eastAsia="Times New Roman" w:hAnsi="Arial" w:cs="Arial"/>
          <w:sz w:val="24"/>
          <w:szCs w:val="24"/>
        </w:rPr>
      </w:pPr>
      <w:r w:rsidRPr="007142E9">
        <w:rPr>
          <w:rFonts w:ascii="Arial" w:eastAsia="Times New Roman" w:hAnsi="Arial" w:cs="Arial"/>
          <w:sz w:val="24"/>
          <w:szCs w:val="24"/>
        </w:rPr>
        <w:t>Community Services Block Grant</w:t>
      </w:r>
      <w:r w:rsidR="0072522A" w:rsidRPr="007142E9">
        <w:rPr>
          <w:rFonts w:ascii="Arial" w:eastAsia="Times New Roman" w:hAnsi="Arial" w:cs="Arial"/>
          <w:sz w:val="24"/>
          <w:szCs w:val="24"/>
        </w:rPr>
        <w:t xml:space="preserve"> </w:t>
      </w:r>
    </w:p>
    <w:p w14:paraId="01087AFB" w14:textId="77777777" w:rsidR="00170DFD" w:rsidRPr="007142E9" w:rsidRDefault="0072522A" w:rsidP="00516668">
      <w:pPr>
        <w:numPr>
          <w:ilvl w:val="0"/>
          <w:numId w:val="3"/>
        </w:numPr>
        <w:spacing w:after="0" w:line="240" w:lineRule="auto"/>
        <w:rPr>
          <w:rFonts w:ascii="Arial" w:eastAsia="Times New Roman" w:hAnsi="Arial" w:cs="Arial"/>
          <w:sz w:val="24"/>
          <w:szCs w:val="24"/>
        </w:rPr>
      </w:pPr>
      <w:r w:rsidRPr="007142E9">
        <w:rPr>
          <w:rFonts w:ascii="Arial" w:eastAsia="Times New Roman" w:hAnsi="Arial" w:cs="Arial"/>
          <w:sz w:val="24"/>
          <w:szCs w:val="24"/>
        </w:rPr>
        <w:t>Second Chance Act</w:t>
      </w:r>
    </w:p>
    <w:p w14:paraId="3D62B145" w14:textId="77777777" w:rsidR="00170DFD" w:rsidRPr="007142E9" w:rsidRDefault="00170DFD" w:rsidP="00516668">
      <w:pPr>
        <w:numPr>
          <w:ilvl w:val="0"/>
          <w:numId w:val="3"/>
        </w:numPr>
        <w:spacing w:after="0" w:line="240" w:lineRule="auto"/>
        <w:rPr>
          <w:rFonts w:ascii="Arial" w:eastAsia="Times New Roman" w:hAnsi="Arial" w:cs="Arial"/>
          <w:sz w:val="24"/>
          <w:szCs w:val="24"/>
        </w:rPr>
      </w:pPr>
      <w:r w:rsidRPr="007142E9">
        <w:rPr>
          <w:rFonts w:ascii="Arial" w:eastAsia="Times New Roman" w:hAnsi="Arial" w:cs="Arial"/>
          <w:sz w:val="24"/>
          <w:szCs w:val="24"/>
        </w:rPr>
        <w:t>Senior Community Service Employment Program</w:t>
      </w:r>
    </w:p>
    <w:p w14:paraId="0E3785DA" w14:textId="77777777" w:rsidR="00170DFD" w:rsidRPr="007142E9" w:rsidRDefault="00170DFD" w:rsidP="00516668">
      <w:pPr>
        <w:numPr>
          <w:ilvl w:val="0"/>
          <w:numId w:val="3"/>
        </w:numPr>
        <w:spacing w:after="0" w:line="240" w:lineRule="auto"/>
        <w:rPr>
          <w:rFonts w:ascii="Arial" w:eastAsia="Times New Roman" w:hAnsi="Arial" w:cs="Arial"/>
          <w:sz w:val="24"/>
          <w:szCs w:val="24"/>
        </w:rPr>
      </w:pPr>
      <w:r w:rsidRPr="007142E9">
        <w:rPr>
          <w:rFonts w:ascii="Arial" w:eastAsia="Times New Roman" w:hAnsi="Arial" w:cs="Arial"/>
          <w:sz w:val="24"/>
          <w:szCs w:val="24"/>
        </w:rPr>
        <w:t>YouthBuild</w:t>
      </w:r>
    </w:p>
    <w:p w14:paraId="63866FE6" w14:textId="7B6D94AE" w:rsidR="005F461A" w:rsidRPr="007142E9" w:rsidRDefault="005F461A" w:rsidP="00516668">
      <w:pPr>
        <w:spacing w:after="0" w:line="240" w:lineRule="auto"/>
        <w:rPr>
          <w:rFonts w:ascii="Arial" w:eastAsia="Times New Roman" w:hAnsi="Arial" w:cs="Arial"/>
          <w:sz w:val="24"/>
          <w:szCs w:val="24"/>
        </w:rPr>
      </w:pPr>
    </w:p>
    <w:p w14:paraId="35EDCD00" w14:textId="57EB1EF3" w:rsidR="00435C43" w:rsidRPr="007142E9" w:rsidRDefault="00435C43" w:rsidP="00516668">
      <w:pPr>
        <w:spacing w:after="0" w:line="240" w:lineRule="auto"/>
        <w:rPr>
          <w:rFonts w:ascii="Arial" w:eastAsia="Times New Roman" w:hAnsi="Arial" w:cs="Arial"/>
          <w:sz w:val="24"/>
          <w:szCs w:val="24"/>
        </w:rPr>
      </w:pPr>
    </w:p>
    <w:p w14:paraId="720F3C2C" w14:textId="55E8D456" w:rsidR="00435C43" w:rsidRPr="007142E9" w:rsidRDefault="00435C43" w:rsidP="00516668">
      <w:pPr>
        <w:spacing w:after="0" w:line="240" w:lineRule="auto"/>
        <w:rPr>
          <w:rFonts w:ascii="Arial" w:eastAsia="Times New Roman" w:hAnsi="Arial" w:cs="Arial"/>
          <w:sz w:val="24"/>
          <w:szCs w:val="24"/>
        </w:rPr>
      </w:pPr>
    </w:p>
    <w:p w14:paraId="6026C640" w14:textId="66E34E71" w:rsidR="00435C43" w:rsidRPr="007142E9" w:rsidRDefault="00435C43" w:rsidP="00516668">
      <w:pPr>
        <w:spacing w:after="0" w:line="240" w:lineRule="auto"/>
        <w:rPr>
          <w:rFonts w:ascii="Arial" w:eastAsia="Times New Roman" w:hAnsi="Arial" w:cs="Arial"/>
          <w:sz w:val="24"/>
          <w:szCs w:val="24"/>
        </w:rPr>
      </w:pPr>
    </w:p>
    <w:p w14:paraId="394545A1" w14:textId="24249128" w:rsidR="00435C43" w:rsidRPr="007142E9" w:rsidRDefault="00435C43" w:rsidP="00516668">
      <w:pPr>
        <w:spacing w:after="0" w:line="240" w:lineRule="auto"/>
        <w:rPr>
          <w:rFonts w:ascii="Arial" w:eastAsia="Times New Roman" w:hAnsi="Arial" w:cs="Arial"/>
          <w:sz w:val="24"/>
          <w:szCs w:val="24"/>
        </w:rPr>
      </w:pPr>
    </w:p>
    <w:p w14:paraId="29E17BDB" w14:textId="17D217D0" w:rsidR="00435C43" w:rsidRDefault="00435C43" w:rsidP="00516668">
      <w:pPr>
        <w:spacing w:after="0" w:line="240" w:lineRule="auto"/>
        <w:rPr>
          <w:rFonts w:ascii="Arial" w:eastAsia="Times New Roman" w:hAnsi="Arial" w:cs="Arial"/>
          <w:sz w:val="24"/>
          <w:szCs w:val="24"/>
        </w:rPr>
      </w:pPr>
    </w:p>
    <w:p w14:paraId="71E842BA" w14:textId="77777777" w:rsidR="007110B6" w:rsidRPr="007142E9" w:rsidRDefault="007110B6" w:rsidP="00516668">
      <w:pPr>
        <w:spacing w:after="0" w:line="240" w:lineRule="auto"/>
        <w:rPr>
          <w:rFonts w:ascii="Arial" w:eastAsia="Times New Roman" w:hAnsi="Arial" w:cs="Arial"/>
          <w:sz w:val="24"/>
          <w:szCs w:val="24"/>
        </w:rPr>
      </w:pPr>
    </w:p>
    <w:p w14:paraId="377FA43F" w14:textId="16171C21" w:rsidR="005F461A" w:rsidRPr="007142E9" w:rsidRDefault="005F1F60" w:rsidP="00516668">
      <w:pPr>
        <w:widowControl w:val="0"/>
        <w:pBdr>
          <w:top w:val="single" w:sz="24" w:space="1"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DESCRIPTION OF one-</w:t>
      </w:r>
      <w:r w:rsidR="005F461A" w:rsidRPr="007142E9">
        <w:rPr>
          <w:rFonts w:ascii="Arial" w:eastAsia="Times New Roman" w:hAnsi="Arial" w:cs="Arial"/>
          <w:b/>
          <w:caps/>
          <w:color w:val="FFFFFF"/>
          <w:sz w:val="24"/>
          <w:szCs w:val="24"/>
        </w:rPr>
        <w:t>stop operator SERVICES</w:t>
      </w:r>
    </w:p>
    <w:p w14:paraId="36CCC89F" w14:textId="77777777" w:rsidR="005F461A" w:rsidRPr="007142E9" w:rsidRDefault="005F461A" w:rsidP="00516668">
      <w:pPr>
        <w:spacing w:after="0" w:line="240" w:lineRule="auto"/>
        <w:rPr>
          <w:rFonts w:ascii="Arial" w:eastAsia="Times New Roman" w:hAnsi="Arial" w:cs="Arial"/>
          <w:sz w:val="24"/>
          <w:szCs w:val="24"/>
        </w:rPr>
      </w:pPr>
    </w:p>
    <w:p w14:paraId="56579525" w14:textId="02336A01" w:rsidR="00BC3ABA" w:rsidRPr="007142E9" w:rsidRDefault="00170DFD" w:rsidP="00516668">
      <w:pPr>
        <w:spacing w:after="0" w:line="240" w:lineRule="auto"/>
        <w:rPr>
          <w:rFonts w:ascii="Arial" w:eastAsia="Times New Roman" w:hAnsi="Arial" w:cs="Arial"/>
          <w:color w:val="0070C0"/>
          <w:sz w:val="24"/>
          <w:szCs w:val="24"/>
        </w:rPr>
      </w:pPr>
      <w:r w:rsidRPr="007142E9">
        <w:rPr>
          <w:rFonts w:ascii="Arial" w:eastAsia="Times New Roman" w:hAnsi="Arial" w:cs="Arial"/>
          <w:sz w:val="24"/>
          <w:szCs w:val="24"/>
        </w:rPr>
        <w:t>T</w:t>
      </w:r>
      <w:r w:rsidR="00403C35" w:rsidRPr="007142E9">
        <w:rPr>
          <w:rFonts w:ascii="Arial" w:eastAsia="Times New Roman" w:hAnsi="Arial" w:cs="Arial"/>
          <w:sz w:val="24"/>
          <w:szCs w:val="24"/>
        </w:rPr>
        <w:t xml:space="preserve">he </w:t>
      </w:r>
      <w:r w:rsidR="0043345A" w:rsidRPr="007142E9">
        <w:rPr>
          <w:rFonts w:ascii="Arial" w:eastAsia="Times New Roman" w:hAnsi="Arial" w:cs="Arial"/>
          <w:sz w:val="24"/>
          <w:szCs w:val="24"/>
        </w:rPr>
        <w:t>WBLV</w:t>
      </w:r>
      <w:r w:rsidR="00403C35" w:rsidRPr="007142E9">
        <w:rPr>
          <w:rFonts w:ascii="Arial" w:eastAsia="Times New Roman" w:hAnsi="Arial" w:cs="Arial"/>
          <w:sz w:val="24"/>
          <w:szCs w:val="24"/>
        </w:rPr>
        <w:t xml:space="preserve"> has </w:t>
      </w:r>
      <w:r w:rsidRPr="007142E9">
        <w:rPr>
          <w:rFonts w:ascii="Arial" w:eastAsia="Times New Roman" w:hAnsi="Arial" w:cs="Arial"/>
          <w:sz w:val="24"/>
          <w:szCs w:val="24"/>
        </w:rPr>
        <w:t>determined that the main function of the</w:t>
      </w:r>
      <w:r w:rsidR="00403C35" w:rsidRPr="007142E9">
        <w:rPr>
          <w:rFonts w:ascii="Arial" w:eastAsia="Times New Roman" w:hAnsi="Arial" w:cs="Arial"/>
          <w:sz w:val="24"/>
          <w:szCs w:val="24"/>
        </w:rPr>
        <w:t xml:space="preserve"> </w:t>
      </w:r>
      <w:r w:rsidR="005F1F60" w:rsidRPr="007142E9">
        <w:rPr>
          <w:rFonts w:ascii="Arial" w:eastAsia="Times New Roman" w:hAnsi="Arial" w:cs="Arial"/>
          <w:sz w:val="24"/>
          <w:szCs w:val="24"/>
        </w:rPr>
        <w:t>One-Stop Operator</w:t>
      </w:r>
      <w:r w:rsidR="00403C35" w:rsidRPr="007142E9">
        <w:rPr>
          <w:rFonts w:ascii="Arial" w:eastAsia="Times New Roman" w:hAnsi="Arial" w:cs="Arial"/>
          <w:sz w:val="24"/>
          <w:szCs w:val="24"/>
        </w:rPr>
        <w:t xml:space="preserve"> in the </w:t>
      </w:r>
      <w:r w:rsidR="0043345A" w:rsidRPr="007142E9">
        <w:rPr>
          <w:rFonts w:ascii="Arial" w:eastAsia="Times New Roman" w:hAnsi="Arial" w:cs="Arial"/>
          <w:sz w:val="24"/>
          <w:szCs w:val="24"/>
        </w:rPr>
        <w:t>WBLV</w:t>
      </w:r>
      <w:r w:rsidR="00DF09F9" w:rsidRPr="007142E9">
        <w:rPr>
          <w:rFonts w:ascii="Arial" w:eastAsia="Times New Roman" w:hAnsi="Arial" w:cs="Arial"/>
          <w:sz w:val="24"/>
          <w:szCs w:val="24"/>
        </w:rPr>
        <w:t xml:space="preserve"> </w:t>
      </w:r>
      <w:r w:rsidRPr="007142E9">
        <w:rPr>
          <w:rFonts w:ascii="Arial" w:eastAsia="Times New Roman" w:hAnsi="Arial" w:cs="Arial"/>
          <w:sz w:val="24"/>
          <w:szCs w:val="24"/>
        </w:rPr>
        <w:t xml:space="preserve">local </w:t>
      </w:r>
      <w:r w:rsidR="00403C35" w:rsidRPr="007142E9">
        <w:rPr>
          <w:rFonts w:ascii="Arial" w:eastAsia="Times New Roman" w:hAnsi="Arial" w:cs="Arial"/>
          <w:sz w:val="24"/>
          <w:szCs w:val="24"/>
        </w:rPr>
        <w:t xml:space="preserve">workforce development </w:t>
      </w:r>
      <w:r w:rsidRPr="007142E9">
        <w:rPr>
          <w:rFonts w:ascii="Arial" w:eastAsia="Times New Roman" w:hAnsi="Arial" w:cs="Arial"/>
          <w:sz w:val="24"/>
          <w:szCs w:val="24"/>
        </w:rPr>
        <w:t>system shall be</w:t>
      </w:r>
      <w:r w:rsidR="00403C35" w:rsidRPr="007142E9">
        <w:rPr>
          <w:rFonts w:ascii="Arial" w:eastAsia="Times New Roman" w:hAnsi="Arial" w:cs="Arial"/>
          <w:sz w:val="24"/>
          <w:szCs w:val="24"/>
        </w:rPr>
        <w:t xml:space="preserve"> that of a </w:t>
      </w:r>
      <w:r w:rsidR="00DF09F9" w:rsidRPr="007142E9">
        <w:rPr>
          <w:rFonts w:ascii="Arial" w:eastAsia="Times New Roman" w:hAnsi="Arial" w:cs="Arial"/>
          <w:sz w:val="24"/>
          <w:szCs w:val="24"/>
        </w:rPr>
        <w:t xml:space="preserve">facilitator and </w:t>
      </w:r>
      <w:r w:rsidR="00403C35" w:rsidRPr="007142E9">
        <w:rPr>
          <w:rFonts w:ascii="Arial" w:eastAsia="Times New Roman" w:hAnsi="Arial" w:cs="Arial"/>
          <w:sz w:val="24"/>
          <w:szCs w:val="24"/>
        </w:rPr>
        <w:t xml:space="preserve">coordinator. </w:t>
      </w:r>
      <w:r w:rsidR="00BC3ABA" w:rsidRPr="007142E9">
        <w:rPr>
          <w:rFonts w:ascii="Arial" w:eastAsia="Times New Roman" w:hAnsi="Arial" w:cs="Arial"/>
          <w:sz w:val="24"/>
          <w:szCs w:val="24"/>
        </w:rPr>
        <w:t xml:space="preserve"> </w:t>
      </w:r>
      <w:r w:rsidR="007229C6" w:rsidRPr="007142E9">
        <w:rPr>
          <w:rFonts w:ascii="Arial" w:eastAsia="Times New Roman" w:hAnsi="Arial" w:cs="Arial"/>
          <w:sz w:val="24"/>
          <w:szCs w:val="24"/>
        </w:rPr>
        <w:t xml:space="preserve">The WBLV </w:t>
      </w:r>
      <w:r w:rsidR="006E7EC6" w:rsidRPr="007142E9">
        <w:rPr>
          <w:rFonts w:ascii="Arial" w:eastAsia="Times New Roman" w:hAnsi="Arial" w:cs="Arial"/>
          <w:sz w:val="24"/>
          <w:szCs w:val="24"/>
        </w:rPr>
        <w:t>contracts separately for management of the Title I WIOA career services.</w:t>
      </w:r>
      <w:r w:rsidR="007229C6" w:rsidRPr="007142E9">
        <w:rPr>
          <w:rFonts w:ascii="Arial" w:eastAsia="Times New Roman" w:hAnsi="Arial" w:cs="Arial"/>
          <w:sz w:val="24"/>
          <w:szCs w:val="24"/>
        </w:rPr>
        <w:t xml:space="preserve"> </w:t>
      </w:r>
      <w:r w:rsidR="006E7EC6" w:rsidRPr="007142E9">
        <w:rPr>
          <w:rFonts w:ascii="Arial" w:eastAsia="Times New Roman" w:hAnsi="Arial" w:cs="Arial"/>
          <w:sz w:val="24"/>
          <w:szCs w:val="24"/>
        </w:rPr>
        <w:t xml:space="preserve">WIOA Title I </w:t>
      </w:r>
      <w:r w:rsidR="00BC3ABA" w:rsidRPr="007142E9">
        <w:rPr>
          <w:rFonts w:ascii="Arial" w:eastAsia="Times New Roman" w:hAnsi="Arial" w:cs="Arial"/>
          <w:sz w:val="24"/>
          <w:szCs w:val="24"/>
        </w:rPr>
        <w:t xml:space="preserve">career services </w:t>
      </w:r>
      <w:r w:rsidR="006E7EC6" w:rsidRPr="007142E9">
        <w:rPr>
          <w:rFonts w:ascii="Arial" w:eastAsia="Times New Roman" w:hAnsi="Arial" w:cs="Arial"/>
          <w:sz w:val="24"/>
          <w:szCs w:val="24"/>
        </w:rPr>
        <w:t>are delivered in conjunction</w:t>
      </w:r>
      <w:r w:rsidR="00BC3ABA" w:rsidRPr="007142E9">
        <w:rPr>
          <w:rFonts w:ascii="Arial" w:eastAsia="Times New Roman" w:hAnsi="Arial" w:cs="Arial"/>
          <w:sz w:val="24"/>
          <w:szCs w:val="24"/>
        </w:rPr>
        <w:t xml:space="preserve"> </w:t>
      </w:r>
      <w:r w:rsidR="006E7EC6" w:rsidRPr="007142E9">
        <w:rPr>
          <w:rFonts w:ascii="Arial" w:eastAsia="Times New Roman" w:hAnsi="Arial" w:cs="Arial"/>
          <w:sz w:val="24"/>
          <w:szCs w:val="24"/>
        </w:rPr>
        <w:t xml:space="preserve">with </w:t>
      </w:r>
      <w:r w:rsidR="00026B55" w:rsidRPr="007142E9">
        <w:rPr>
          <w:rFonts w:ascii="Arial" w:eastAsia="Times New Roman" w:hAnsi="Arial" w:cs="Arial"/>
          <w:sz w:val="24"/>
          <w:szCs w:val="24"/>
        </w:rPr>
        <w:t>Wagner-</w:t>
      </w:r>
      <w:r w:rsidR="00BC3ABA" w:rsidRPr="007142E9">
        <w:rPr>
          <w:rFonts w:ascii="Arial" w:eastAsia="Times New Roman" w:hAnsi="Arial" w:cs="Arial"/>
          <w:sz w:val="24"/>
          <w:szCs w:val="24"/>
        </w:rPr>
        <w:t xml:space="preserve">Peyser Act funded employment service.  The delivery of program services </w:t>
      </w:r>
      <w:r w:rsidR="006E7EC6" w:rsidRPr="007142E9">
        <w:rPr>
          <w:rFonts w:ascii="Arial" w:eastAsia="Times New Roman" w:hAnsi="Arial" w:cs="Arial"/>
          <w:sz w:val="24"/>
          <w:szCs w:val="24"/>
        </w:rPr>
        <w:t>will</w:t>
      </w:r>
      <w:r w:rsidR="00BC3ABA" w:rsidRPr="007142E9">
        <w:rPr>
          <w:rFonts w:ascii="Arial" w:eastAsia="Times New Roman" w:hAnsi="Arial" w:cs="Arial"/>
          <w:sz w:val="24"/>
          <w:szCs w:val="24"/>
        </w:rPr>
        <w:t xml:space="preserve"> not be a </w:t>
      </w:r>
      <w:r w:rsidR="005F1F60" w:rsidRPr="007142E9">
        <w:rPr>
          <w:rFonts w:ascii="Arial" w:eastAsia="Times New Roman" w:hAnsi="Arial" w:cs="Arial"/>
          <w:sz w:val="24"/>
          <w:szCs w:val="24"/>
        </w:rPr>
        <w:t>One-Stop Operator</w:t>
      </w:r>
      <w:r w:rsidR="00BC3ABA" w:rsidRPr="007142E9">
        <w:rPr>
          <w:rFonts w:ascii="Arial" w:eastAsia="Times New Roman" w:hAnsi="Arial" w:cs="Arial"/>
          <w:sz w:val="24"/>
          <w:szCs w:val="24"/>
        </w:rPr>
        <w:t xml:space="preserve"> responsibility.</w:t>
      </w:r>
    </w:p>
    <w:p w14:paraId="11BF35F3" w14:textId="77777777" w:rsidR="00BC3ABA" w:rsidRPr="007142E9" w:rsidRDefault="00BC3ABA" w:rsidP="00516668">
      <w:pPr>
        <w:spacing w:after="0" w:line="240" w:lineRule="auto"/>
        <w:rPr>
          <w:rFonts w:ascii="Arial" w:eastAsia="Times New Roman" w:hAnsi="Arial" w:cs="Arial"/>
          <w:color w:val="0070C0"/>
          <w:sz w:val="24"/>
          <w:szCs w:val="24"/>
        </w:rPr>
      </w:pPr>
    </w:p>
    <w:p w14:paraId="1C102BEB" w14:textId="68CE9107" w:rsidR="006E7EC6" w:rsidRPr="007142E9" w:rsidRDefault="006E7EC6" w:rsidP="00516668">
      <w:pPr>
        <w:spacing w:after="0" w:line="240" w:lineRule="auto"/>
        <w:rPr>
          <w:rFonts w:ascii="Arial" w:eastAsiaTheme="minorEastAsia" w:hAnsi="Arial" w:cs="Arial"/>
          <w:b/>
          <w:bCs/>
          <w:kern w:val="24"/>
          <w:sz w:val="24"/>
          <w:szCs w:val="24"/>
        </w:rPr>
      </w:pPr>
      <w:r w:rsidRPr="007142E9">
        <w:rPr>
          <w:rFonts w:ascii="Arial" w:eastAsiaTheme="minorEastAsia" w:hAnsi="Arial" w:cs="Arial"/>
          <w:kern w:val="24"/>
          <w:sz w:val="24"/>
          <w:szCs w:val="24"/>
        </w:rPr>
        <w:t>The WBLV is seeking a</w:t>
      </w:r>
      <w:r w:rsidR="00435C43" w:rsidRPr="007142E9">
        <w:rPr>
          <w:rFonts w:ascii="Arial" w:eastAsiaTheme="minorEastAsia" w:hAnsi="Arial" w:cs="Arial"/>
          <w:kern w:val="24"/>
          <w:sz w:val="24"/>
          <w:szCs w:val="24"/>
        </w:rPr>
        <w:t xml:space="preserve"> single entity </w:t>
      </w:r>
      <w:r w:rsidR="000717A7" w:rsidRPr="007142E9">
        <w:rPr>
          <w:rFonts w:ascii="Arial" w:eastAsiaTheme="minorEastAsia" w:hAnsi="Arial" w:cs="Arial"/>
          <w:kern w:val="24"/>
          <w:sz w:val="24"/>
          <w:szCs w:val="24"/>
        </w:rPr>
        <w:t>which will serve as the</w:t>
      </w:r>
      <w:r w:rsidR="008F4B7A" w:rsidRPr="007142E9">
        <w:rPr>
          <w:rFonts w:ascii="Arial" w:eastAsiaTheme="minorEastAsia" w:hAnsi="Arial" w:cs="Arial"/>
          <w:kern w:val="24"/>
          <w:sz w:val="24"/>
          <w:szCs w:val="24"/>
        </w:rPr>
        <w:t xml:space="preserve"> </w:t>
      </w:r>
      <w:r w:rsidR="005F1F60" w:rsidRPr="007142E9">
        <w:rPr>
          <w:rFonts w:ascii="Arial" w:eastAsiaTheme="minorEastAsia" w:hAnsi="Arial" w:cs="Arial"/>
          <w:kern w:val="24"/>
          <w:sz w:val="24"/>
          <w:szCs w:val="24"/>
        </w:rPr>
        <w:t>One-Stop Operator</w:t>
      </w:r>
      <w:r w:rsidR="000717A7" w:rsidRPr="007142E9">
        <w:rPr>
          <w:rFonts w:ascii="Arial" w:eastAsiaTheme="minorEastAsia" w:hAnsi="Arial" w:cs="Arial"/>
          <w:kern w:val="24"/>
          <w:sz w:val="24"/>
          <w:szCs w:val="24"/>
        </w:rPr>
        <w:t xml:space="preserve"> to </w:t>
      </w:r>
      <w:r w:rsidRPr="007142E9">
        <w:rPr>
          <w:rFonts w:ascii="Arial" w:eastAsiaTheme="minorEastAsia" w:hAnsi="Arial" w:cs="Arial"/>
          <w:kern w:val="24"/>
          <w:sz w:val="24"/>
          <w:szCs w:val="24"/>
        </w:rPr>
        <w:t>coordinate</w:t>
      </w:r>
      <w:r w:rsidR="000717A7" w:rsidRPr="007142E9">
        <w:rPr>
          <w:rFonts w:ascii="Arial" w:eastAsiaTheme="minorEastAsia" w:hAnsi="Arial" w:cs="Arial"/>
          <w:kern w:val="24"/>
          <w:sz w:val="24"/>
          <w:szCs w:val="24"/>
        </w:rPr>
        <w:t xml:space="preserve"> </w:t>
      </w:r>
      <w:r w:rsidRPr="007142E9">
        <w:rPr>
          <w:rFonts w:ascii="Arial" w:eastAsiaTheme="minorEastAsia" w:hAnsi="Arial" w:cs="Arial"/>
          <w:kern w:val="24"/>
          <w:sz w:val="24"/>
          <w:szCs w:val="24"/>
        </w:rPr>
        <w:t xml:space="preserve">among all the WBLV </w:t>
      </w:r>
      <w:r w:rsidR="003861E2" w:rsidRPr="007142E9">
        <w:rPr>
          <w:rFonts w:ascii="Arial" w:eastAsiaTheme="minorEastAsia" w:hAnsi="Arial" w:cs="Arial"/>
          <w:kern w:val="24"/>
          <w:sz w:val="24"/>
          <w:szCs w:val="24"/>
        </w:rPr>
        <w:t>One-Stop Partners</w:t>
      </w:r>
      <w:r w:rsidR="000717A7" w:rsidRPr="007142E9">
        <w:rPr>
          <w:rFonts w:ascii="Arial" w:eastAsiaTheme="minorEastAsia" w:hAnsi="Arial" w:cs="Arial"/>
          <w:kern w:val="24"/>
          <w:sz w:val="24"/>
          <w:szCs w:val="24"/>
        </w:rPr>
        <w:t xml:space="preserve"> and </w:t>
      </w:r>
      <w:r w:rsidRPr="007142E9">
        <w:rPr>
          <w:rFonts w:ascii="Arial" w:eastAsiaTheme="minorEastAsia" w:hAnsi="Arial" w:cs="Arial"/>
          <w:kern w:val="24"/>
          <w:sz w:val="24"/>
          <w:szCs w:val="24"/>
        </w:rPr>
        <w:t>locations.</w:t>
      </w:r>
      <w:r w:rsidR="000717A7" w:rsidRPr="007142E9">
        <w:rPr>
          <w:rFonts w:ascii="Arial" w:eastAsiaTheme="minorEastAsia" w:hAnsi="Arial" w:cs="Arial"/>
          <w:kern w:val="24"/>
          <w:sz w:val="24"/>
          <w:szCs w:val="24"/>
        </w:rPr>
        <w:t xml:space="preserve"> </w:t>
      </w:r>
      <w:r w:rsidR="000717A7" w:rsidRPr="007142E9">
        <w:rPr>
          <w:rFonts w:ascii="Arial" w:eastAsiaTheme="minorEastAsia" w:hAnsi="Arial" w:cs="Arial"/>
          <w:b/>
          <w:bCs/>
          <w:kern w:val="24"/>
          <w:sz w:val="24"/>
          <w:szCs w:val="24"/>
        </w:rPr>
        <w:t xml:space="preserve">The entity must identify the individual who will serve as the </w:t>
      </w:r>
      <w:r w:rsidR="005F1F60" w:rsidRPr="007142E9">
        <w:rPr>
          <w:rFonts w:ascii="Arial" w:eastAsiaTheme="minorEastAsia" w:hAnsi="Arial" w:cs="Arial"/>
          <w:b/>
          <w:bCs/>
          <w:kern w:val="24"/>
          <w:sz w:val="24"/>
          <w:szCs w:val="24"/>
        </w:rPr>
        <w:t>One-Stop Operator</w:t>
      </w:r>
      <w:r w:rsidR="00CC4B34" w:rsidRPr="007142E9">
        <w:rPr>
          <w:rFonts w:ascii="Arial" w:eastAsiaTheme="minorEastAsia" w:hAnsi="Arial" w:cs="Arial"/>
          <w:b/>
          <w:bCs/>
          <w:kern w:val="24"/>
          <w:sz w:val="24"/>
          <w:szCs w:val="24"/>
        </w:rPr>
        <w:t xml:space="preserve"> in their response to this RFQ</w:t>
      </w:r>
      <w:r w:rsidR="000717A7" w:rsidRPr="007142E9">
        <w:rPr>
          <w:rFonts w:ascii="Arial" w:eastAsiaTheme="minorEastAsia" w:hAnsi="Arial" w:cs="Arial"/>
          <w:b/>
          <w:bCs/>
          <w:kern w:val="24"/>
          <w:sz w:val="24"/>
          <w:szCs w:val="24"/>
        </w:rPr>
        <w:t>.</w:t>
      </w:r>
      <w:r w:rsidR="001C47B3">
        <w:rPr>
          <w:rFonts w:ascii="Arial" w:eastAsiaTheme="minorEastAsia" w:hAnsi="Arial" w:cs="Arial"/>
          <w:b/>
          <w:bCs/>
          <w:kern w:val="24"/>
          <w:sz w:val="24"/>
          <w:szCs w:val="24"/>
        </w:rPr>
        <w:t xml:space="preserve"> </w:t>
      </w:r>
    </w:p>
    <w:p w14:paraId="1FB1FEC8" w14:textId="77777777" w:rsidR="000717A7" w:rsidRPr="007142E9" w:rsidRDefault="000717A7" w:rsidP="00516668">
      <w:pPr>
        <w:spacing w:after="0" w:line="240" w:lineRule="auto"/>
        <w:rPr>
          <w:rFonts w:ascii="Arial" w:eastAsiaTheme="minorEastAsia" w:hAnsi="Arial" w:cs="Arial"/>
          <w:color w:val="00B050"/>
          <w:kern w:val="24"/>
          <w:sz w:val="24"/>
          <w:szCs w:val="24"/>
        </w:rPr>
      </w:pPr>
    </w:p>
    <w:p w14:paraId="69395D64" w14:textId="647473D7" w:rsidR="00600AE5" w:rsidRPr="00E479D1" w:rsidRDefault="00403C35" w:rsidP="00516668">
      <w:pPr>
        <w:spacing w:after="0" w:line="240" w:lineRule="auto"/>
        <w:rPr>
          <w:rFonts w:ascii="Arial" w:eastAsia="Times New Roman" w:hAnsi="Arial" w:cs="Arial"/>
          <w:sz w:val="24"/>
          <w:szCs w:val="24"/>
        </w:rPr>
      </w:pPr>
      <w:r w:rsidRPr="00E479D1">
        <w:rPr>
          <w:rFonts w:ascii="Arial" w:eastAsia="Times New Roman" w:hAnsi="Arial" w:cs="Arial"/>
          <w:sz w:val="24"/>
          <w:szCs w:val="24"/>
        </w:rPr>
        <w:t>The</w:t>
      </w:r>
      <w:r w:rsidR="00170DFD" w:rsidRPr="00E479D1">
        <w:rPr>
          <w:rFonts w:ascii="Arial" w:eastAsia="Times New Roman" w:hAnsi="Arial" w:cs="Arial"/>
          <w:sz w:val="24"/>
          <w:szCs w:val="24"/>
        </w:rPr>
        <w:t xml:space="preserve"> role of the “</w:t>
      </w:r>
      <w:r w:rsidR="005F1F60" w:rsidRPr="00E479D1">
        <w:rPr>
          <w:rFonts w:ascii="Arial" w:eastAsia="Times New Roman" w:hAnsi="Arial" w:cs="Arial"/>
          <w:sz w:val="24"/>
          <w:szCs w:val="24"/>
        </w:rPr>
        <w:t>One-Stop Operator</w:t>
      </w:r>
      <w:r w:rsidR="00170DFD" w:rsidRPr="00E479D1">
        <w:rPr>
          <w:rFonts w:ascii="Arial" w:eastAsia="Times New Roman" w:hAnsi="Arial" w:cs="Arial"/>
          <w:sz w:val="24"/>
          <w:szCs w:val="24"/>
        </w:rPr>
        <w:t xml:space="preserve">” </w:t>
      </w:r>
      <w:r w:rsidRPr="00E479D1">
        <w:rPr>
          <w:rFonts w:ascii="Arial" w:eastAsia="Times New Roman" w:hAnsi="Arial" w:cs="Arial"/>
          <w:sz w:val="24"/>
          <w:szCs w:val="24"/>
        </w:rPr>
        <w:t xml:space="preserve">in the Lehigh Valley </w:t>
      </w:r>
      <w:r w:rsidR="00170DFD" w:rsidRPr="00E479D1">
        <w:rPr>
          <w:rFonts w:ascii="Arial" w:eastAsia="Times New Roman" w:hAnsi="Arial" w:cs="Arial"/>
          <w:sz w:val="24"/>
          <w:szCs w:val="24"/>
        </w:rPr>
        <w:t>shall</w:t>
      </w:r>
      <w:r w:rsidR="00516668" w:rsidRPr="00E479D1">
        <w:rPr>
          <w:rFonts w:ascii="Arial" w:eastAsia="Times New Roman" w:hAnsi="Arial" w:cs="Arial"/>
          <w:sz w:val="24"/>
          <w:szCs w:val="24"/>
        </w:rPr>
        <w:t xml:space="preserve"> encompass the following duties.</w:t>
      </w:r>
      <w:r w:rsidR="006E7EC6" w:rsidRPr="00E479D1">
        <w:rPr>
          <w:rFonts w:ascii="Arial" w:eastAsiaTheme="minorEastAsia" w:hAnsi="Arial" w:cs="Arial"/>
          <w:kern w:val="24"/>
          <w:sz w:val="24"/>
          <w:szCs w:val="24"/>
        </w:rPr>
        <w:t xml:space="preserve"> The </w:t>
      </w:r>
      <w:r w:rsidR="005F1F60" w:rsidRPr="00E479D1">
        <w:rPr>
          <w:rFonts w:ascii="Arial" w:eastAsiaTheme="minorEastAsia" w:hAnsi="Arial" w:cs="Arial"/>
          <w:kern w:val="24"/>
          <w:sz w:val="24"/>
          <w:szCs w:val="24"/>
        </w:rPr>
        <w:t>One-Stop Operator</w:t>
      </w:r>
      <w:r w:rsidR="00361271" w:rsidRPr="00E479D1">
        <w:rPr>
          <w:rFonts w:ascii="Arial" w:eastAsiaTheme="minorEastAsia" w:hAnsi="Arial" w:cs="Arial"/>
          <w:kern w:val="24"/>
          <w:sz w:val="24"/>
          <w:szCs w:val="24"/>
        </w:rPr>
        <w:t xml:space="preserve"> must</w:t>
      </w:r>
      <w:r w:rsidR="00CC4B34" w:rsidRPr="00E479D1">
        <w:rPr>
          <w:rFonts w:ascii="Arial" w:eastAsiaTheme="minorEastAsia" w:hAnsi="Arial" w:cs="Arial"/>
          <w:kern w:val="24"/>
          <w:sz w:val="24"/>
          <w:szCs w:val="24"/>
        </w:rPr>
        <w:t>:</w:t>
      </w:r>
    </w:p>
    <w:p w14:paraId="58C0B92B" w14:textId="77777777" w:rsidR="00170DFD" w:rsidRPr="00E479D1" w:rsidRDefault="00170DFD" w:rsidP="00516668">
      <w:pPr>
        <w:spacing w:after="0" w:line="240" w:lineRule="auto"/>
        <w:rPr>
          <w:rFonts w:ascii="Arial" w:eastAsia="Times New Roman" w:hAnsi="Arial" w:cs="Arial"/>
          <w:sz w:val="24"/>
          <w:szCs w:val="24"/>
        </w:rPr>
      </w:pPr>
    </w:p>
    <w:p w14:paraId="4D4A60D9" w14:textId="3746D3E7" w:rsidR="009802B2" w:rsidRPr="00E479D1" w:rsidRDefault="00361271"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hAnsi="Arial" w:cs="Arial"/>
          <w:sz w:val="24"/>
          <w:szCs w:val="24"/>
        </w:rPr>
        <w:t xml:space="preserve">Coordinate the delivery of partner program services in the local service delivery system ensuring a seamless distribution of career services, training services and other employment-related services provided by required and additional partner programs. </w:t>
      </w:r>
      <w:r w:rsidR="00516668" w:rsidRPr="00E479D1">
        <w:rPr>
          <w:rFonts w:ascii="Arial" w:hAnsi="Arial" w:cs="Arial"/>
          <w:sz w:val="24"/>
          <w:szCs w:val="24"/>
        </w:rPr>
        <w:br/>
      </w:r>
    </w:p>
    <w:p w14:paraId="3DB1A35F" w14:textId="0328A502" w:rsidR="00516668" w:rsidRPr="00E479D1" w:rsidRDefault="00516668"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 xml:space="preserve">Provide functional </w:t>
      </w:r>
      <w:r w:rsidR="00780E93" w:rsidRPr="00E479D1">
        <w:rPr>
          <w:rFonts w:ascii="Arial" w:eastAsia="Times New Roman" w:hAnsi="Arial" w:cs="Arial"/>
          <w:sz w:val="24"/>
          <w:szCs w:val="24"/>
        </w:rPr>
        <w:t xml:space="preserve">and operational </w:t>
      </w:r>
      <w:r w:rsidRPr="00E479D1">
        <w:rPr>
          <w:rFonts w:ascii="Arial" w:eastAsia="Times New Roman" w:hAnsi="Arial" w:cs="Arial"/>
          <w:sz w:val="24"/>
          <w:szCs w:val="24"/>
        </w:rPr>
        <w:t>supervision of the PA CareerLink</w:t>
      </w:r>
      <w:r w:rsidRPr="00E479D1">
        <w:rPr>
          <w:rFonts w:ascii="Arial" w:eastAsia="Times New Roman" w:hAnsi="Arial" w:cs="Arial"/>
          <w:sz w:val="24"/>
          <w:szCs w:val="24"/>
          <w:vertAlign w:val="superscript"/>
        </w:rPr>
        <w:t>®</w:t>
      </w:r>
      <w:r w:rsidRPr="00E479D1">
        <w:rPr>
          <w:rFonts w:ascii="Arial" w:eastAsia="Times New Roman" w:hAnsi="Arial" w:cs="Arial"/>
          <w:sz w:val="24"/>
          <w:szCs w:val="24"/>
        </w:rPr>
        <w:t xml:space="preserve"> Lehigh Valley.</w:t>
      </w:r>
      <w:r w:rsidRPr="00E479D1">
        <w:rPr>
          <w:rFonts w:ascii="Arial" w:eastAsia="Times New Roman" w:hAnsi="Arial" w:cs="Arial"/>
          <w:sz w:val="24"/>
          <w:szCs w:val="24"/>
        </w:rPr>
        <w:br/>
      </w:r>
    </w:p>
    <w:p w14:paraId="11ACC439" w14:textId="695391B7" w:rsidR="00516668" w:rsidRPr="00E479D1" w:rsidRDefault="00516668"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Ensure on-going and daily PA CareerLink</w:t>
      </w:r>
      <w:r w:rsidRPr="00E479D1">
        <w:rPr>
          <w:rFonts w:ascii="Arial" w:eastAsia="Times New Roman" w:hAnsi="Arial" w:cs="Arial"/>
          <w:sz w:val="24"/>
          <w:szCs w:val="24"/>
          <w:vertAlign w:val="superscript"/>
        </w:rPr>
        <w:t>®</w:t>
      </w:r>
      <w:r w:rsidRPr="00E479D1">
        <w:rPr>
          <w:rFonts w:ascii="Arial" w:eastAsia="Times New Roman" w:hAnsi="Arial" w:cs="Arial"/>
          <w:sz w:val="24"/>
          <w:szCs w:val="24"/>
        </w:rPr>
        <w:t xml:space="preserve"> Lehigh Valley operations are accomplished. Duties must include, but are not limited to: </w:t>
      </w:r>
    </w:p>
    <w:p w14:paraId="5FE81B88" w14:textId="687A7308" w:rsidR="00516668" w:rsidRPr="00E479D1" w:rsidRDefault="00516668" w:rsidP="00516668">
      <w:pPr>
        <w:tabs>
          <w:tab w:val="left" w:pos="1350"/>
        </w:tabs>
        <w:spacing w:after="0" w:line="240" w:lineRule="auto"/>
        <w:ind w:left="720"/>
        <w:rPr>
          <w:rFonts w:ascii="Arial" w:eastAsia="Times New Roman" w:hAnsi="Arial" w:cs="Arial"/>
          <w:sz w:val="24"/>
          <w:szCs w:val="24"/>
        </w:rPr>
      </w:pPr>
    </w:p>
    <w:p w14:paraId="3C9BE79A" w14:textId="484A1522" w:rsidR="00516668" w:rsidRPr="00E479D1" w:rsidRDefault="00516668" w:rsidP="00637F36">
      <w:pPr>
        <w:pStyle w:val="ListParagraph"/>
        <w:numPr>
          <w:ilvl w:val="0"/>
          <w:numId w:val="41"/>
        </w:numPr>
        <w:spacing w:after="0" w:line="240" w:lineRule="auto"/>
        <w:rPr>
          <w:rFonts w:ascii="Arial" w:eastAsia="Times New Roman" w:hAnsi="Arial" w:cs="Arial"/>
          <w:sz w:val="24"/>
          <w:szCs w:val="24"/>
        </w:rPr>
      </w:pPr>
      <w:r w:rsidRPr="00E479D1">
        <w:rPr>
          <w:rFonts w:ascii="Arial" w:eastAsia="Times New Roman" w:hAnsi="Arial" w:cs="Arial"/>
          <w:sz w:val="24"/>
          <w:szCs w:val="24"/>
        </w:rPr>
        <w:t>Organizing and coordinating all co-located partner staff by function in accordance with state personnel rules, collective bargaining agreements and state policy and guidance;</w:t>
      </w:r>
      <w:r w:rsidRPr="00E479D1">
        <w:rPr>
          <w:rFonts w:ascii="Arial" w:eastAsia="Times New Roman" w:hAnsi="Arial" w:cs="Arial"/>
          <w:sz w:val="24"/>
          <w:szCs w:val="24"/>
        </w:rPr>
        <w:br/>
      </w:r>
    </w:p>
    <w:p w14:paraId="38EF4F14" w14:textId="43C43BA2" w:rsidR="00516668" w:rsidRPr="00E479D1" w:rsidRDefault="00516668" w:rsidP="00637F36">
      <w:pPr>
        <w:pStyle w:val="ListParagraph"/>
        <w:numPr>
          <w:ilvl w:val="0"/>
          <w:numId w:val="41"/>
        </w:numPr>
        <w:spacing w:after="0" w:line="240" w:lineRule="auto"/>
        <w:rPr>
          <w:rFonts w:ascii="Arial" w:eastAsia="Times New Roman" w:hAnsi="Arial" w:cs="Arial"/>
          <w:sz w:val="24"/>
          <w:szCs w:val="24"/>
        </w:rPr>
      </w:pPr>
      <w:r w:rsidRPr="00E479D1">
        <w:rPr>
          <w:rFonts w:ascii="Arial" w:eastAsia="Times New Roman" w:hAnsi="Arial" w:cs="Arial"/>
          <w:sz w:val="24"/>
          <w:szCs w:val="24"/>
        </w:rPr>
        <w:t xml:space="preserve">Establishing a customer flow model that is customizable to the needs of individual customers; </w:t>
      </w:r>
      <w:r w:rsidRPr="00E479D1">
        <w:rPr>
          <w:rFonts w:ascii="Arial" w:eastAsia="Times New Roman" w:hAnsi="Arial" w:cs="Arial"/>
          <w:sz w:val="24"/>
          <w:szCs w:val="24"/>
        </w:rPr>
        <w:br/>
      </w:r>
    </w:p>
    <w:p w14:paraId="3E9A79BD" w14:textId="726D322A" w:rsidR="00516668" w:rsidRPr="00E479D1" w:rsidRDefault="00516668" w:rsidP="00637F36">
      <w:pPr>
        <w:pStyle w:val="ListParagraph"/>
        <w:numPr>
          <w:ilvl w:val="0"/>
          <w:numId w:val="41"/>
        </w:numPr>
        <w:spacing w:after="0" w:line="240" w:lineRule="auto"/>
        <w:rPr>
          <w:rFonts w:ascii="Arial" w:eastAsia="Times New Roman" w:hAnsi="Arial" w:cs="Arial"/>
          <w:sz w:val="24"/>
          <w:szCs w:val="24"/>
        </w:rPr>
      </w:pPr>
      <w:r w:rsidRPr="00E479D1">
        <w:rPr>
          <w:rFonts w:ascii="Arial" w:eastAsia="Times New Roman" w:hAnsi="Arial" w:cs="Arial"/>
          <w:sz w:val="24"/>
          <w:szCs w:val="24"/>
        </w:rPr>
        <w:t>Developing operational procedures and protocols that promote effective, seamless service delivery, ensuring that individual partner program performance and outcomes are not negatively affected;</w:t>
      </w:r>
      <w:r w:rsidRPr="00E479D1">
        <w:rPr>
          <w:rFonts w:ascii="Arial" w:eastAsia="Times New Roman" w:hAnsi="Arial" w:cs="Arial"/>
          <w:sz w:val="24"/>
          <w:szCs w:val="24"/>
        </w:rPr>
        <w:br/>
      </w:r>
    </w:p>
    <w:p w14:paraId="59CA8A58" w14:textId="3EF6DE5A" w:rsidR="00516668" w:rsidRPr="00E479D1" w:rsidRDefault="00516668" w:rsidP="00637F36">
      <w:pPr>
        <w:pStyle w:val="ListParagraph"/>
        <w:numPr>
          <w:ilvl w:val="0"/>
          <w:numId w:val="41"/>
        </w:numPr>
        <w:spacing w:after="0" w:line="240" w:lineRule="auto"/>
        <w:rPr>
          <w:rFonts w:ascii="Arial" w:eastAsia="Times New Roman" w:hAnsi="Arial" w:cs="Arial"/>
          <w:sz w:val="24"/>
          <w:szCs w:val="24"/>
        </w:rPr>
      </w:pPr>
      <w:r w:rsidRPr="00E479D1">
        <w:rPr>
          <w:rFonts w:ascii="Arial" w:eastAsia="Times New Roman" w:hAnsi="Arial" w:cs="Arial"/>
          <w:sz w:val="24"/>
          <w:szCs w:val="24"/>
        </w:rPr>
        <w:t>Communicating workforce system policy, directions and information according to communication protocol;</w:t>
      </w:r>
      <w:r w:rsidR="00637F36" w:rsidRPr="00E479D1">
        <w:rPr>
          <w:rFonts w:ascii="Arial" w:eastAsia="Times New Roman" w:hAnsi="Arial" w:cs="Arial"/>
          <w:sz w:val="24"/>
          <w:szCs w:val="24"/>
        </w:rPr>
        <w:t xml:space="preserve"> and </w:t>
      </w:r>
      <w:r w:rsidR="00637F36" w:rsidRPr="00E479D1">
        <w:rPr>
          <w:rFonts w:ascii="Arial" w:eastAsia="Times New Roman" w:hAnsi="Arial" w:cs="Arial"/>
          <w:sz w:val="24"/>
          <w:szCs w:val="24"/>
        </w:rPr>
        <w:br/>
      </w:r>
    </w:p>
    <w:p w14:paraId="538A3F48" w14:textId="4A556605" w:rsidR="00637F36" w:rsidRPr="00E479D1" w:rsidRDefault="00637F36" w:rsidP="00637F36">
      <w:pPr>
        <w:pStyle w:val="ListParagraph"/>
        <w:numPr>
          <w:ilvl w:val="0"/>
          <w:numId w:val="41"/>
        </w:numPr>
        <w:spacing w:after="0" w:line="240" w:lineRule="auto"/>
        <w:rPr>
          <w:rFonts w:ascii="Arial" w:eastAsia="Times New Roman" w:hAnsi="Arial" w:cs="Arial"/>
          <w:sz w:val="24"/>
          <w:szCs w:val="24"/>
        </w:rPr>
      </w:pPr>
      <w:r w:rsidRPr="00E479D1">
        <w:rPr>
          <w:rFonts w:ascii="Arial" w:eastAsia="Times New Roman" w:hAnsi="Arial" w:cs="Arial"/>
          <w:sz w:val="24"/>
          <w:szCs w:val="24"/>
        </w:rPr>
        <w:t>Establishing policies and procedures for situations such as inclement weather, holidays, breaks or time off, which account for relevant policies that may not be considered across the partners.</w:t>
      </w:r>
    </w:p>
    <w:p w14:paraId="572F5DD4" w14:textId="77777777" w:rsidR="00516668" w:rsidRPr="00E479D1" w:rsidRDefault="00516668" w:rsidP="00516668">
      <w:pPr>
        <w:tabs>
          <w:tab w:val="left" w:pos="1350"/>
        </w:tabs>
        <w:spacing w:after="0" w:line="240" w:lineRule="auto"/>
        <w:ind w:left="720"/>
        <w:rPr>
          <w:rFonts w:ascii="Arial" w:eastAsia="Times New Roman" w:hAnsi="Arial" w:cs="Arial"/>
          <w:sz w:val="24"/>
          <w:szCs w:val="24"/>
        </w:rPr>
      </w:pPr>
    </w:p>
    <w:p w14:paraId="3440866E" w14:textId="44DE4947" w:rsidR="00516668" w:rsidRPr="00E479D1" w:rsidRDefault="00637F3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lastRenderedPageBreak/>
        <w:t>Oversee day-to-day facility operations of the physical PA CareerLink</w:t>
      </w:r>
      <w:r w:rsidRPr="00E479D1">
        <w:rPr>
          <w:rFonts w:ascii="Arial" w:eastAsia="Times New Roman" w:hAnsi="Arial" w:cs="Arial"/>
          <w:sz w:val="24"/>
          <w:szCs w:val="24"/>
          <w:vertAlign w:val="superscript"/>
        </w:rPr>
        <w:t xml:space="preserve">® </w:t>
      </w:r>
      <w:r w:rsidRPr="00E479D1">
        <w:rPr>
          <w:rFonts w:ascii="Arial" w:eastAsia="Times New Roman" w:hAnsi="Arial" w:cs="Arial"/>
          <w:sz w:val="24"/>
          <w:szCs w:val="24"/>
        </w:rPr>
        <w:t>Lehigh Valley comprehensive site and satellite sites.</w:t>
      </w:r>
      <w:r w:rsidR="00C05E45" w:rsidRPr="00E479D1">
        <w:rPr>
          <w:rFonts w:ascii="Arial" w:eastAsia="Times New Roman" w:hAnsi="Arial" w:cs="Arial"/>
          <w:sz w:val="24"/>
          <w:szCs w:val="24"/>
        </w:rPr>
        <w:t xml:space="preserve"> </w:t>
      </w:r>
      <w:r w:rsidRPr="00E479D1">
        <w:rPr>
          <w:rFonts w:ascii="Arial" w:eastAsia="Times New Roman" w:hAnsi="Arial" w:cs="Arial"/>
          <w:sz w:val="24"/>
          <w:szCs w:val="24"/>
        </w:rPr>
        <w:br/>
      </w:r>
    </w:p>
    <w:p w14:paraId="4691F8AA" w14:textId="384ABF67" w:rsidR="00637F36" w:rsidRPr="00E479D1" w:rsidRDefault="00637F3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 xml:space="preserve">Designate staff to contribute to overall operations in the roles that are not considered direct service. </w:t>
      </w:r>
    </w:p>
    <w:p w14:paraId="269D9495" w14:textId="77777777" w:rsidR="00637F36" w:rsidRPr="00E479D1" w:rsidRDefault="00637F36" w:rsidP="00637F36">
      <w:pPr>
        <w:tabs>
          <w:tab w:val="left" w:pos="1350"/>
        </w:tabs>
        <w:spacing w:after="0" w:line="240" w:lineRule="auto"/>
        <w:ind w:left="720"/>
        <w:rPr>
          <w:rFonts w:ascii="Arial" w:eastAsia="Times New Roman" w:hAnsi="Arial" w:cs="Arial"/>
          <w:sz w:val="24"/>
          <w:szCs w:val="24"/>
        </w:rPr>
      </w:pPr>
    </w:p>
    <w:p w14:paraId="6CE72F84" w14:textId="2A44D482" w:rsidR="00637F36" w:rsidRPr="00E479D1" w:rsidRDefault="001E49D5"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Review and help ensure compliance with PA CareerLink</w:t>
      </w:r>
      <w:r w:rsidRPr="00E479D1">
        <w:rPr>
          <w:rFonts w:ascii="Arial" w:eastAsia="Times New Roman" w:hAnsi="Arial" w:cs="Arial"/>
          <w:sz w:val="24"/>
          <w:szCs w:val="24"/>
          <w:vertAlign w:val="superscript"/>
        </w:rPr>
        <w:t>®</w:t>
      </w:r>
      <w:r w:rsidRPr="00E479D1">
        <w:rPr>
          <w:rFonts w:ascii="Arial" w:eastAsia="Times New Roman" w:hAnsi="Arial" w:cs="Arial"/>
          <w:sz w:val="24"/>
          <w:szCs w:val="24"/>
        </w:rPr>
        <w:t xml:space="preserve"> Certification policy and guidance.</w:t>
      </w:r>
      <w:r w:rsidRPr="00E479D1">
        <w:rPr>
          <w:rFonts w:ascii="Arial" w:eastAsia="Times New Roman" w:hAnsi="Arial" w:cs="Arial"/>
          <w:sz w:val="24"/>
          <w:szCs w:val="24"/>
        </w:rPr>
        <w:br/>
      </w:r>
    </w:p>
    <w:p w14:paraId="2077137B" w14:textId="08900DAF" w:rsidR="001E49D5" w:rsidRPr="00E479D1" w:rsidRDefault="001E49D5"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Work with the WBLV to facilitate the negotiation and signing of Memorandums of Understanding (MOU) with one-stop partners.</w:t>
      </w:r>
      <w:r w:rsidRPr="00E479D1">
        <w:rPr>
          <w:rFonts w:ascii="Arial" w:eastAsia="Times New Roman" w:hAnsi="Arial" w:cs="Arial"/>
          <w:sz w:val="24"/>
          <w:szCs w:val="24"/>
        </w:rPr>
        <w:br/>
      </w:r>
    </w:p>
    <w:p w14:paraId="3162B76C" w14:textId="6C617471" w:rsidR="001E49D5" w:rsidRPr="00E479D1" w:rsidRDefault="001E49D5"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Maintain ongoing knowledge of WIOA and its regulations, TANF and its regulations, state and WBLV imposed policies or directives, and other applicable laws, regulations, rules or contracts to guide administrative requirements and efforts and impart that knowledge as appropriate to the one-stop partners.</w:t>
      </w:r>
      <w:r w:rsidRPr="00E479D1">
        <w:rPr>
          <w:rFonts w:ascii="Arial" w:eastAsia="Times New Roman" w:hAnsi="Arial" w:cs="Arial"/>
          <w:sz w:val="24"/>
          <w:szCs w:val="24"/>
        </w:rPr>
        <w:br/>
      </w:r>
    </w:p>
    <w:p w14:paraId="40C8EB97" w14:textId="53629D7C" w:rsidR="001E49D5" w:rsidRPr="00E479D1" w:rsidRDefault="001E49D5"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Develop one-stop processes and procedures in partnership with stakeholders.</w:t>
      </w:r>
      <w:r w:rsidRPr="00E479D1">
        <w:rPr>
          <w:rFonts w:ascii="Arial" w:eastAsia="Times New Roman" w:hAnsi="Arial" w:cs="Arial"/>
          <w:sz w:val="24"/>
          <w:szCs w:val="24"/>
        </w:rPr>
        <w:br/>
      </w:r>
    </w:p>
    <w:p w14:paraId="12A1BCF5" w14:textId="0DF1396A" w:rsidR="001E49D5" w:rsidRPr="00E479D1" w:rsidRDefault="001E49D5"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Negotiate with partners and service providers regarding their one-stop service location roles, responsibilities, services and activities, staff complement and other operational particulars.</w:t>
      </w:r>
      <w:r w:rsidRPr="00E479D1">
        <w:rPr>
          <w:rFonts w:ascii="Arial" w:eastAsia="Times New Roman" w:hAnsi="Arial" w:cs="Arial"/>
          <w:sz w:val="24"/>
          <w:szCs w:val="24"/>
        </w:rPr>
        <w:br/>
      </w:r>
    </w:p>
    <w:p w14:paraId="24F7C51E" w14:textId="5633822C" w:rsidR="001E49D5" w:rsidRPr="00E479D1" w:rsidRDefault="0075757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Negotiate, in partnership with the WBLV, with the one-stop partners and service providers regarding expenses related to space, occupancy, shared costs and other costs associated with the operator and the one-stop delivery system.</w:t>
      </w:r>
      <w:r w:rsidRPr="00E479D1">
        <w:rPr>
          <w:rFonts w:ascii="Arial" w:eastAsia="Times New Roman" w:hAnsi="Arial" w:cs="Arial"/>
          <w:sz w:val="24"/>
          <w:szCs w:val="24"/>
        </w:rPr>
        <w:br/>
      </w:r>
    </w:p>
    <w:p w14:paraId="12314A91" w14:textId="57775100" w:rsidR="00757576" w:rsidRPr="00E479D1" w:rsidRDefault="0075757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Recommend, maintain, and retire one-stop service locations’ technologic tools and services.</w:t>
      </w:r>
      <w:r w:rsidRPr="00E479D1">
        <w:rPr>
          <w:rFonts w:ascii="Arial" w:eastAsia="Times New Roman" w:hAnsi="Arial" w:cs="Arial"/>
          <w:sz w:val="24"/>
          <w:szCs w:val="24"/>
        </w:rPr>
        <w:br/>
      </w:r>
    </w:p>
    <w:p w14:paraId="5C7949A2" w14:textId="06788CFB" w:rsidR="00757576" w:rsidRPr="00E479D1" w:rsidRDefault="0075757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Provide programmatic reports and other relevant operational information, including customer satisfaction results.</w:t>
      </w:r>
      <w:r w:rsidRPr="00E479D1">
        <w:rPr>
          <w:rFonts w:ascii="Arial" w:eastAsia="Times New Roman" w:hAnsi="Arial" w:cs="Arial"/>
          <w:sz w:val="24"/>
          <w:szCs w:val="24"/>
        </w:rPr>
        <w:br/>
      </w:r>
    </w:p>
    <w:p w14:paraId="56E43598" w14:textId="251319FD" w:rsidR="00757576" w:rsidRPr="00E479D1" w:rsidRDefault="0075757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Coordinate the provision of one-stop partners services and activities as reflected in the MOU.</w:t>
      </w:r>
      <w:r w:rsidRPr="00E479D1">
        <w:rPr>
          <w:rFonts w:ascii="Arial" w:eastAsia="Times New Roman" w:hAnsi="Arial" w:cs="Arial"/>
          <w:sz w:val="24"/>
          <w:szCs w:val="24"/>
        </w:rPr>
        <w:br/>
      </w:r>
    </w:p>
    <w:p w14:paraId="21D094AF" w14:textId="2FA09570" w:rsidR="00757576" w:rsidRPr="00E479D1" w:rsidRDefault="00757576"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Establish and maintain relationships with the one-stop partners, both mandated</w:t>
      </w:r>
      <w:r w:rsidR="00A94A70" w:rsidRPr="00E479D1">
        <w:rPr>
          <w:rFonts w:ascii="Arial" w:eastAsia="Times New Roman" w:hAnsi="Arial" w:cs="Arial"/>
          <w:sz w:val="24"/>
          <w:szCs w:val="24"/>
        </w:rPr>
        <w:t>, and service providers to effect high degrees of partner collaboration and program integration.</w:t>
      </w:r>
      <w:r w:rsidR="00A94A70" w:rsidRPr="00E479D1">
        <w:rPr>
          <w:rFonts w:ascii="Arial" w:eastAsia="Times New Roman" w:hAnsi="Arial" w:cs="Arial"/>
          <w:sz w:val="24"/>
          <w:szCs w:val="24"/>
        </w:rPr>
        <w:br/>
      </w:r>
    </w:p>
    <w:p w14:paraId="324F802D" w14:textId="456C2444" w:rsidR="00A94A70" w:rsidRPr="00E479D1" w:rsidRDefault="00A94A70"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Serve as the unbiased intermediary or liaison for all the one-stop partners and service providers.</w:t>
      </w:r>
      <w:r w:rsidRPr="00E479D1">
        <w:rPr>
          <w:rFonts w:ascii="Arial" w:eastAsia="Times New Roman" w:hAnsi="Arial" w:cs="Arial"/>
          <w:sz w:val="24"/>
          <w:szCs w:val="24"/>
        </w:rPr>
        <w:br/>
      </w:r>
    </w:p>
    <w:p w14:paraId="6142CF93" w14:textId="67AB0F9F" w:rsidR="00A94A70" w:rsidRPr="00E479D1" w:rsidRDefault="00A94A70" w:rsidP="00516668">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Encourage one-stop partner and service provider engagement.</w:t>
      </w:r>
      <w:r w:rsidRPr="00E479D1">
        <w:rPr>
          <w:rFonts w:ascii="Arial" w:eastAsia="Times New Roman" w:hAnsi="Arial" w:cs="Arial"/>
          <w:sz w:val="24"/>
          <w:szCs w:val="24"/>
        </w:rPr>
        <w:br/>
      </w:r>
    </w:p>
    <w:p w14:paraId="5AF95EB7" w14:textId="69A63E3A" w:rsidR="00A94A70" w:rsidRPr="00E479D1" w:rsidRDefault="00A94A70" w:rsidP="00C05E45">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lastRenderedPageBreak/>
        <w:t>Organize and lead regular one-stop partne</w:t>
      </w:r>
      <w:r w:rsidR="00780E93" w:rsidRPr="00E479D1">
        <w:rPr>
          <w:rFonts w:ascii="Arial" w:eastAsia="Times New Roman" w:hAnsi="Arial" w:cs="Arial"/>
          <w:sz w:val="24"/>
          <w:szCs w:val="24"/>
        </w:rPr>
        <w:t>r and service provider meetings and a</w:t>
      </w:r>
      <w:r w:rsidRPr="00E479D1">
        <w:rPr>
          <w:rFonts w:ascii="Arial" w:eastAsia="Times New Roman" w:hAnsi="Arial" w:cs="Arial"/>
          <w:sz w:val="24"/>
          <w:szCs w:val="24"/>
        </w:rPr>
        <w:t>ttend individual one-stop partner and service provider meetings.</w:t>
      </w:r>
      <w:r w:rsidRPr="00E479D1">
        <w:rPr>
          <w:rFonts w:ascii="Arial" w:eastAsia="Times New Roman" w:hAnsi="Arial" w:cs="Arial"/>
          <w:sz w:val="24"/>
          <w:szCs w:val="24"/>
        </w:rPr>
        <w:br/>
      </w:r>
    </w:p>
    <w:p w14:paraId="73B54C68" w14:textId="2855E52B" w:rsidR="00A94A70" w:rsidRPr="00E479D1" w:rsidRDefault="00A94A70"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Maintain an understanding of the programmatic parameters, performance measures, and goal of every partner and service provider.</w:t>
      </w:r>
      <w:r w:rsidR="00780E93" w:rsidRPr="00E479D1">
        <w:rPr>
          <w:rFonts w:ascii="Arial" w:eastAsia="Times New Roman" w:hAnsi="Arial" w:cs="Arial"/>
          <w:sz w:val="24"/>
          <w:szCs w:val="24"/>
        </w:rPr>
        <w:br/>
      </w:r>
    </w:p>
    <w:p w14:paraId="58DFF618" w14:textId="3A46723D" w:rsidR="00A94A70" w:rsidRPr="00E479D1" w:rsidRDefault="00A94A70"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Ensure that an effective customer referral mechanism is in place and monitor usage.</w:t>
      </w:r>
      <w:r w:rsidR="00780E93" w:rsidRPr="00E479D1">
        <w:rPr>
          <w:rFonts w:ascii="Arial" w:eastAsia="Times New Roman" w:hAnsi="Arial" w:cs="Arial"/>
          <w:sz w:val="24"/>
          <w:szCs w:val="24"/>
        </w:rPr>
        <w:br/>
      </w:r>
    </w:p>
    <w:p w14:paraId="178B71BA" w14:textId="244C194E" w:rsidR="00A94A70" w:rsidRPr="00E479D1" w:rsidRDefault="00780E93"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Provide avenues of communication for one-stop partners and service providers to be informed of the WBLV and other workforce development stakeholders’ communiques or activities.</w:t>
      </w:r>
    </w:p>
    <w:p w14:paraId="575308B2" w14:textId="77777777" w:rsidR="00780E93" w:rsidRPr="00E479D1" w:rsidRDefault="00780E93" w:rsidP="00780E93">
      <w:pPr>
        <w:tabs>
          <w:tab w:val="left" w:pos="1350"/>
        </w:tabs>
        <w:spacing w:after="0" w:line="240" w:lineRule="auto"/>
        <w:ind w:left="720"/>
        <w:rPr>
          <w:rFonts w:ascii="Arial" w:eastAsia="Times New Roman" w:hAnsi="Arial" w:cs="Arial"/>
          <w:sz w:val="24"/>
          <w:szCs w:val="24"/>
        </w:rPr>
      </w:pPr>
    </w:p>
    <w:p w14:paraId="16737EF5" w14:textId="16CD2C08" w:rsidR="00780E93" w:rsidRPr="00E479D1" w:rsidRDefault="00780E93"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Communicate one-stop partners and service providers’ services and activities to the community.</w:t>
      </w:r>
      <w:r w:rsidRPr="00E479D1">
        <w:rPr>
          <w:rFonts w:ascii="Arial" w:eastAsia="Times New Roman" w:hAnsi="Arial" w:cs="Arial"/>
          <w:sz w:val="24"/>
          <w:szCs w:val="24"/>
        </w:rPr>
        <w:br/>
      </w:r>
    </w:p>
    <w:p w14:paraId="5A47CC48" w14:textId="3714A436" w:rsidR="00780E93" w:rsidRPr="00E479D1" w:rsidRDefault="00780E93"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Communicate local area stakeholder workforce development related community events.</w:t>
      </w:r>
      <w:r w:rsidRPr="00E479D1">
        <w:rPr>
          <w:rFonts w:ascii="Arial" w:eastAsia="Times New Roman" w:hAnsi="Arial" w:cs="Arial"/>
          <w:sz w:val="24"/>
          <w:szCs w:val="24"/>
        </w:rPr>
        <w:br/>
      </w:r>
    </w:p>
    <w:p w14:paraId="49646B13" w14:textId="185A80A1" w:rsidR="00780E93" w:rsidRPr="00E479D1" w:rsidRDefault="00780E93"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Ensure compliance with federal and state issued policy and guidance and ensure all one-stop partners have access to WBLV local area policies.</w:t>
      </w:r>
      <w:r w:rsidRPr="00E479D1">
        <w:rPr>
          <w:rFonts w:ascii="Arial" w:eastAsia="Times New Roman" w:hAnsi="Arial" w:cs="Arial"/>
          <w:sz w:val="24"/>
          <w:szCs w:val="24"/>
        </w:rPr>
        <w:br/>
      </w:r>
    </w:p>
    <w:p w14:paraId="6793CB5D" w14:textId="5D513AC3" w:rsidR="00780E93" w:rsidRPr="00E479D1" w:rsidRDefault="00780E93"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Review and enact the WBLV WIOA Local Plan and contribute operational content for plan development and modification.</w:t>
      </w:r>
    </w:p>
    <w:p w14:paraId="10483CCF" w14:textId="77777777" w:rsidR="00780E93" w:rsidRPr="00E479D1" w:rsidRDefault="00780E93" w:rsidP="00780E93">
      <w:pPr>
        <w:tabs>
          <w:tab w:val="left" w:pos="1350"/>
        </w:tabs>
        <w:spacing w:after="0" w:line="240" w:lineRule="auto"/>
        <w:ind w:left="720"/>
        <w:rPr>
          <w:rFonts w:ascii="Arial" w:eastAsia="Times New Roman" w:hAnsi="Arial" w:cs="Arial"/>
          <w:sz w:val="24"/>
          <w:szCs w:val="24"/>
        </w:rPr>
      </w:pPr>
    </w:p>
    <w:p w14:paraId="7D5E8282" w14:textId="5D304171" w:rsidR="00780E93" w:rsidRPr="00E479D1" w:rsidRDefault="00780E93" w:rsidP="00A94A70">
      <w:pPr>
        <w:numPr>
          <w:ilvl w:val="0"/>
          <w:numId w:val="38"/>
        </w:numPr>
        <w:tabs>
          <w:tab w:val="left" w:pos="1350"/>
        </w:tabs>
        <w:spacing w:after="0" w:line="240" w:lineRule="auto"/>
        <w:ind w:left="720"/>
        <w:rPr>
          <w:rFonts w:ascii="Arial" w:eastAsia="Times New Roman" w:hAnsi="Arial" w:cs="Arial"/>
          <w:sz w:val="24"/>
          <w:szCs w:val="24"/>
        </w:rPr>
      </w:pPr>
      <w:r w:rsidRPr="00E479D1">
        <w:rPr>
          <w:rFonts w:ascii="Arial" w:eastAsia="Times New Roman" w:hAnsi="Arial" w:cs="Arial"/>
          <w:sz w:val="24"/>
          <w:szCs w:val="24"/>
        </w:rPr>
        <w:t>Ensure, in collaboration with the WBLV, that all requirements established by the Office of Equal Opportunity are consistently met including, but not limited to: making sure mandated posters and signage are available, overseeing</w:t>
      </w:r>
      <w:r w:rsidR="00A43749" w:rsidRPr="00E479D1">
        <w:rPr>
          <w:rFonts w:ascii="Arial" w:eastAsia="Times New Roman" w:hAnsi="Arial" w:cs="Arial"/>
          <w:sz w:val="24"/>
          <w:szCs w:val="24"/>
        </w:rPr>
        <w:t xml:space="preserve"> the maintenance of logs of complaints and accommodation requests, and providing oversight ensuring access and participation with PA CareerLink</w:t>
      </w:r>
      <w:r w:rsidR="00A43749" w:rsidRPr="00E479D1">
        <w:rPr>
          <w:rFonts w:ascii="Arial" w:eastAsia="Times New Roman" w:hAnsi="Arial" w:cs="Arial"/>
          <w:sz w:val="24"/>
          <w:szCs w:val="24"/>
          <w:vertAlign w:val="superscript"/>
        </w:rPr>
        <w:t>®</w:t>
      </w:r>
      <w:r w:rsidR="00A43749" w:rsidRPr="00E479D1">
        <w:rPr>
          <w:rFonts w:ascii="Arial" w:eastAsia="Times New Roman" w:hAnsi="Arial" w:cs="Arial"/>
          <w:sz w:val="24"/>
          <w:szCs w:val="24"/>
        </w:rPr>
        <w:t xml:space="preserve"> Lehigh Valley staff training related to Equal Opportunity.</w:t>
      </w:r>
    </w:p>
    <w:p w14:paraId="42071A41" w14:textId="5C42B656" w:rsidR="00435C43" w:rsidRPr="00A43749" w:rsidRDefault="009F0875" w:rsidP="00516668">
      <w:pPr>
        <w:tabs>
          <w:tab w:val="left" w:pos="1350"/>
        </w:tabs>
        <w:spacing w:after="0" w:line="240" w:lineRule="auto"/>
        <w:rPr>
          <w:rFonts w:ascii="Arial" w:eastAsia="Times New Roman" w:hAnsi="Arial" w:cs="Arial"/>
          <w:color w:val="FF0000"/>
          <w:sz w:val="24"/>
          <w:szCs w:val="24"/>
        </w:rPr>
      </w:pPr>
      <w:r w:rsidRPr="00A43749">
        <w:rPr>
          <w:rFonts w:ascii="Arial" w:eastAsia="Times New Roman" w:hAnsi="Arial" w:cs="Arial"/>
          <w:color w:val="FF0000"/>
          <w:sz w:val="24"/>
          <w:szCs w:val="24"/>
        </w:rPr>
        <w:t xml:space="preserve">                  </w:t>
      </w:r>
    </w:p>
    <w:p w14:paraId="4D9CBDEB" w14:textId="4958B895" w:rsidR="00565F51" w:rsidRPr="007142E9" w:rsidRDefault="00565F51"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 xml:space="preserve">The </w:t>
      </w:r>
      <w:r w:rsidR="005F1F60" w:rsidRPr="007142E9">
        <w:rPr>
          <w:rFonts w:ascii="Arial" w:eastAsia="Times New Roman" w:hAnsi="Arial" w:cs="Arial"/>
          <w:b/>
          <w:sz w:val="24"/>
          <w:szCs w:val="24"/>
        </w:rPr>
        <w:t>One-Stop Operator</w:t>
      </w:r>
      <w:r w:rsidRPr="007142E9">
        <w:rPr>
          <w:rFonts w:ascii="Arial" w:eastAsia="Times New Roman" w:hAnsi="Arial" w:cs="Arial"/>
          <w:b/>
          <w:sz w:val="24"/>
          <w:szCs w:val="24"/>
        </w:rPr>
        <w:t xml:space="preserve"> Deliverables</w:t>
      </w:r>
    </w:p>
    <w:p w14:paraId="112EC275" w14:textId="77777777" w:rsidR="00565F51" w:rsidRPr="007142E9" w:rsidRDefault="00565F51" w:rsidP="00516668">
      <w:pPr>
        <w:spacing w:after="0" w:line="240" w:lineRule="auto"/>
        <w:rPr>
          <w:rFonts w:ascii="Arial" w:eastAsia="Times New Roman" w:hAnsi="Arial" w:cs="Arial"/>
          <w:sz w:val="24"/>
          <w:szCs w:val="24"/>
        </w:rPr>
      </w:pPr>
    </w:p>
    <w:p w14:paraId="49E6AD10" w14:textId="42D3AA4D" w:rsidR="00565F51" w:rsidRPr="007142E9" w:rsidRDefault="00E856C9" w:rsidP="00516668">
      <w:pPr>
        <w:pStyle w:val="ListParagraph"/>
        <w:numPr>
          <w:ilvl w:val="0"/>
          <w:numId w:val="6"/>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Together with the </w:t>
      </w:r>
      <w:r w:rsidR="0043345A" w:rsidRPr="007142E9">
        <w:rPr>
          <w:rFonts w:ascii="Arial" w:eastAsia="Times New Roman" w:hAnsi="Arial" w:cs="Arial"/>
          <w:sz w:val="24"/>
          <w:szCs w:val="24"/>
        </w:rPr>
        <w:t>WBLV</w:t>
      </w:r>
      <w:r w:rsidR="001F35D6" w:rsidRPr="007142E9">
        <w:rPr>
          <w:rFonts w:ascii="Arial" w:eastAsia="Times New Roman" w:hAnsi="Arial" w:cs="Arial"/>
          <w:sz w:val="24"/>
          <w:szCs w:val="24"/>
        </w:rPr>
        <w:t xml:space="preserve">, the operator will be required to </w:t>
      </w:r>
      <w:r w:rsidR="00B966DF" w:rsidRPr="007142E9">
        <w:rPr>
          <w:rFonts w:ascii="Arial" w:eastAsia="Times New Roman" w:hAnsi="Arial" w:cs="Arial"/>
          <w:sz w:val="24"/>
          <w:szCs w:val="24"/>
        </w:rPr>
        <w:t xml:space="preserve">review the existing </w:t>
      </w:r>
      <w:r w:rsidR="00565F51" w:rsidRPr="007142E9">
        <w:rPr>
          <w:rFonts w:ascii="Arial" w:eastAsia="Times New Roman" w:hAnsi="Arial" w:cs="Arial"/>
          <w:sz w:val="24"/>
          <w:szCs w:val="24"/>
        </w:rPr>
        <w:t xml:space="preserve"> one-stop memorand</w:t>
      </w:r>
      <w:r w:rsidR="00153797" w:rsidRPr="007142E9">
        <w:rPr>
          <w:rFonts w:ascii="Arial" w:eastAsia="Times New Roman" w:hAnsi="Arial" w:cs="Arial"/>
          <w:sz w:val="24"/>
          <w:szCs w:val="24"/>
        </w:rPr>
        <w:t>um</w:t>
      </w:r>
      <w:r w:rsidR="00565F51" w:rsidRPr="007142E9">
        <w:rPr>
          <w:rFonts w:ascii="Arial" w:eastAsia="Times New Roman" w:hAnsi="Arial" w:cs="Arial"/>
          <w:sz w:val="24"/>
          <w:szCs w:val="24"/>
        </w:rPr>
        <w:t xml:space="preserve"> of understanding</w:t>
      </w:r>
      <w:r w:rsidR="00153797" w:rsidRPr="007142E9">
        <w:rPr>
          <w:rFonts w:ascii="Arial" w:eastAsia="Times New Roman" w:hAnsi="Arial" w:cs="Arial"/>
          <w:sz w:val="24"/>
          <w:szCs w:val="24"/>
        </w:rPr>
        <w:t xml:space="preserve"> </w:t>
      </w:r>
      <w:r w:rsidR="00565F51" w:rsidRPr="007142E9">
        <w:rPr>
          <w:rFonts w:ascii="Arial" w:eastAsia="Times New Roman" w:hAnsi="Arial" w:cs="Arial"/>
          <w:sz w:val="24"/>
          <w:szCs w:val="24"/>
        </w:rPr>
        <w:t xml:space="preserve">(MOU) </w:t>
      </w:r>
      <w:r w:rsidR="00B966DF" w:rsidRPr="007142E9">
        <w:rPr>
          <w:rFonts w:ascii="Arial" w:eastAsia="Times New Roman" w:hAnsi="Arial" w:cs="Arial"/>
          <w:sz w:val="24"/>
          <w:szCs w:val="24"/>
        </w:rPr>
        <w:t xml:space="preserve">negotiated with the individual </w:t>
      </w:r>
      <w:r w:rsidR="003861E2" w:rsidRPr="007142E9">
        <w:rPr>
          <w:rFonts w:ascii="Arial" w:eastAsia="Times New Roman" w:hAnsi="Arial" w:cs="Arial"/>
          <w:sz w:val="24"/>
          <w:szCs w:val="24"/>
        </w:rPr>
        <w:t>One-Stop Partners</w:t>
      </w:r>
      <w:r w:rsidR="00B966DF" w:rsidRPr="007142E9">
        <w:rPr>
          <w:rFonts w:ascii="Arial" w:eastAsia="Times New Roman" w:hAnsi="Arial" w:cs="Arial"/>
          <w:sz w:val="24"/>
          <w:szCs w:val="24"/>
        </w:rPr>
        <w:t xml:space="preserve"> </w:t>
      </w:r>
      <w:r w:rsidR="00565F51" w:rsidRPr="007142E9">
        <w:rPr>
          <w:rFonts w:ascii="Arial" w:eastAsia="Times New Roman" w:hAnsi="Arial" w:cs="Arial"/>
          <w:sz w:val="24"/>
          <w:szCs w:val="24"/>
        </w:rPr>
        <w:t>a</w:t>
      </w:r>
      <w:r w:rsidR="00A96C01" w:rsidRPr="007142E9">
        <w:rPr>
          <w:rFonts w:ascii="Arial" w:eastAsia="Times New Roman" w:hAnsi="Arial" w:cs="Arial"/>
          <w:sz w:val="24"/>
          <w:szCs w:val="24"/>
        </w:rPr>
        <w:t>s described in WIOA section 121</w:t>
      </w:r>
      <w:r w:rsidR="0011434A" w:rsidRPr="007142E9">
        <w:rPr>
          <w:rFonts w:ascii="Arial" w:eastAsia="Times New Roman" w:hAnsi="Arial" w:cs="Arial"/>
          <w:sz w:val="24"/>
          <w:szCs w:val="24"/>
        </w:rPr>
        <w:t>,</w:t>
      </w:r>
      <w:r w:rsidR="00A96C01" w:rsidRPr="007142E9">
        <w:rPr>
          <w:rFonts w:ascii="Arial" w:eastAsia="Times New Roman" w:hAnsi="Arial" w:cs="Arial"/>
          <w:sz w:val="24"/>
          <w:szCs w:val="24"/>
        </w:rPr>
        <w:t xml:space="preserve"> </w:t>
      </w:r>
      <w:r w:rsidR="00153797" w:rsidRPr="007142E9">
        <w:rPr>
          <w:rFonts w:ascii="Arial" w:eastAsia="Times New Roman" w:hAnsi="Arial" w:cs="Arial"/>
          <w:sz w:val="24"/>
          <w:szCs w:val="24"/>
        </w:rPr>
        <w:t xml:space="preserve">and work with the partners </w:t>
      </w:r>
      <w:r w:rsidR="00B966DF" w:rsidRPr="007142E9">
        <w:rPr>
          <w:rFonts w:ascii="Arial" w:eastAsia="Times New Roman" w:hAnsi="Arial" w:cs="Arial"/>
          <w:sz w:val="24"/>
          <w:szCs w:val="24"/>
        </w:rPr>
        <w:t>to update</w:t>
      </w:r>
      <w:r w:rsidR="00153797" w:rsidRPr="007142E9">
        <w:rPr>
          <w:rFonts w:ascii="Arial" w:eastAsia="Times New Roman" w:hAnsi="Arial" w:cs="Arial"/>
          <w:sz w:val="24"/>
          <w:szCs w:val="24"/>
        </w:rPr>
        <w:t xml:space="preserve"> their MOU’s to reflect continuous improvement in partnering to deliver services</w:t>
      </w:r>
      <w:r w:rsidR="00B966DF" w:rsidRPr="007142E9">
        <w:rPr>
          <w:rFonts w:ascii="Arial" w:eastAsia="Times New Roman" w:hAnsi="Arial" w:cs="Arial"/>
          <w:sz w:val="24"/>
          <w:szCs w:val="24"/>
        </w:rPr>
        <w:t xml:space="preserve"> </w:t>
      </w:r>
      <w:r w:rsidR="002E5C34" w:rsidRPr="007142E9">
        <w:rPr>
          <w:rFonts w:ascii="Arial" w:eastAsia="Times New Roman" w:hAnsi="Arial" w:cs="Arial"/>
          <w:sz w:val="24"/>
          <w:szCs w:val="24"/>
        </w:rPr>
        <w:t>to include</w:t>
      </w:r>
      <w:r w:rsidR="00565F51" w:rsidRPr="007142E9">
        <w:rPr>
          <w:rFonts w:ascii="Arial" w:eastAsia="Times New Roman" w:hAnsi="Arial" w:cs="Arial"/>
          <w:sz w:val="24"/>
          <w:szCs w:val="24"/>
        </w:rPr>
        <w:t>:</w:t>
      </w:r>
    </w:p>
    <w:p w14:paraId="318A1F3F" w14:textId="77777777" w:rsidR="00A96C01" w:rsidRPr="007142E9" w:rsidRDefault="00A96C01" w:rsidP="00516668">
      <w:pPr>
        <w:pStyle w:val="ListParagraph"/>
        <w:spacing w:after="0" w:line="240" w:lineRule="auto"/>
        <w:rPr>
          <w:rFonts w:ascii="Arial" w:eastAsia="Times New Roman" w:hAnsi="Arial" w:cs="Arial"/>
          <w:sz w:val="24"/>
          <w:szCs w:val="24"/>
        </w:rPr>
      </w:pPr>
    </w:p>
    <w:p w14:paraId="669ECF99" w14:textId="7143F603" w:rsidR="00573953" w:rsidRPr="007142E9" w:rsidRDefault="00A96C01" w:rsidP="00516668">
      <w:pPr>
        <w:pStyle w:val="ListParagraph"/>
        <w:numPr>
          <w:ilvl w:val="0"/>
          <w:numId w:val="7"/>
        </w:numPr>
        <w:spacing w:after="0" w:line="240" w:lineRule="auto"/>
        <w:ind w:left="1440"/>
        <w:rPr>
          <w:rFonts w:ascii="Arial" w:eastAsia="Times New Roman" w:hAnsi="Arial" w:cs="Arial"/>
          <w:strike/>
          <w:sz w:val="24"/>
          <w:szCs w:val="24"/>
        </w:rPr>
      </w:pPr>
      <w:r w:rsidRPr="007142E9">
        <w:rPr>
          <w:rFonts w:ascii="Arial" w:hAnsi="Arial" w:cs="Arial"/>
          <w:iCs/>
          <w:sz w:val="24"/>
          <w:szCs w:val="24"/>
        </w:rPr>
        <w:t xml:space="preserve">A description of how each one-stop partner </w:t>
      </w:r>
      <w:r w:rsidR="00153797" w:rsidRPr="007142E9">
        <w:rPr>
          <w:rFonts w:ascii="Arial" w:hAnsi="Arial" w:cs="Arial"/>
          <w:iCs/>
          <w:sz w:val="24"/>
          <w:szCs w:val="24"/>
        </w:rPr>
        <w:t>is</w:t>
      </w:r>
      <w:r w:rsidRPr="007142E9">
        <w:rPr>
          <w:rFonts w:ascii="Arial" w:hAnsi="Arial" w:cs="Arial"/>
          <w:iCs/>
          <w:sz w:val="24"/>
          <w:szCs w:val="24"/>
        </w:rPr>
        <w:t xml:space="preserve"> provid</w:t>
      </w:r>
      <w:r w:rsidR="00153797" w:rsidRPr="007142E9">
        <w:rPr>
          <w:rFonts w:ascii="Arial" w:hAnsi="Arial" w:cs="Arial"/>
          <w:iCs/>
          <w:sz w:val="24"/>
          <w:szCs w:val="24"/>
        </w:rPr>
        <w:t>ing</w:t>
      </w:r>
      <w:r w:rsidRPr="007142E9">
        <w:rPr>
          <w:rFonts w:ascii="Arial" w:hAnsi="Arial" w:cs="Arial"/>
          <w:iCs/>
          <w:sz w:val="24"/>
          <w:szCs w:val="24"/>
        </w:rPr>
        <w:t xml:space="preserve"> access to their services through </w:t>
      </w:r>
      <w:r w:rsidR="0011434A" w:rsidRPr="007142E9">
        <w:rPr>
          <w:rFonts w:ascii="Arial" w:hAnsi="Arial" w:cs="Arial"/>
          <w:iCs/>
          <w:sz w:val="24"/>
          <w:szCs w:val="24"/>
        </w:rPr>
        <w:t>the one</w:t>
      </w:r>
      <w:r w:rsidRPr="007142E9">
        <w:rPr>
          <w:rFonts w:ascii="Arial" w:hAnsi="Arial" w:cs="Arial"/>
          <w:iCs/>
          <w:sz w:val="24"/>
          <w:szCs w:val="24"/>
        </w:rPr>
        <w:t xml:space="preserve">-stop </w:t>
      </w:r>
      <w:r w:rsidR="0011434A" w:rsidRPr="007142E9">
        <w:rPr>
          <w:rFonts w:ascii="Arial" w:hAnsi="Arial" w:cs="Arial"/>
          <w:iCs/>
          <w:sz w:val="24"/>
          <w:szCs w:val="24"/>
        </w:rPr>
        <w:t>delivery system</w:t>
      </w:r>
      <w:r w:rsidR="006D7FDA" w:rsidRPr="007142E9">
        <w:rPr>
          <w:rFonts w:ascii="Arial" w:hAnsi="Arial" w:cs="Arial"/>
          <w:iCs/>
          <w:sz w:val="24"/>
          <w:szCs w:val="24"/>
        </w:rPr>
        <w:t xml:space="preserve"> including their </w:t>
      </w:r>
      <w:r w:rsidR="006D7FDA" w:rsidRPr="007142E9">
        <w:rPr>
          <w:rFonts w:ascii="Arial" w:hAnsi="Arial" w:cs="Arial"/>
          <w:sz w:val="24"/>
          <w:szCs w:val="24"/>
        </w:rPr>
        <w:t>roles, responsibilities, services</w:t>
      </w:r>
      <w:r w:rsidR="002806DE" w:rsidRPr="007142E9">
        <w:rPr>
          <w:rFonts w:ascii="Arial" w:hAnsi="Arial" w:cs="Arial"/>
          <w:sz w:val="24"/>
          <w:szCs w:val="24"/>
        </w:rPr>
        <w:t>,</w:t>
      </w:r>
      <w:r w:rsidR="006D7FDA" w:rsidRPr="007142E9">
        <w:rPr>
          <w:rFonts w:ascii="Arial" w:hAnsi="Arial" w:cs="Arial"/>
          <w:sz w:val="24"/>
          <w:szCs w:val="24"/>
        </w:rPr>
        <w:t xml:space="preserve"> and activities.</w:t>
      </w:r>
      <w:r w:rsidR="002806DE" w:rsidRPr="007142E9">
        <w:rPr>
          <w:rFonts w:ascii="Arial" w:hAnsi="Arial" w:cs="Arial"/>
          <w:color w:val="00B050"/>
          <w:sz w:val="24"/>
          <w:szCs w:val="24"/>
        </w:rPr>
        <w:t xml:space="preserve"> </w:t>
      </w:r>
      <w:r w:rsidR="002806DE" w:rsidRPr="007142E9">
        <w:rPr>
          <w:rFonts w:ascii="Arial" w:hAnsi="Arial" w:cs="Arial"/>
          <w:sz w:val="24"/>
          <w:szCs w:val="24"/>
        </w:rPr>
        <w:t xml:space="preserve">This shall be done via the creation or updating of a matrix listing each </w:t>
      </w:r>
      <w:r w:rsidR="008F4B7A" w:rsidRPr="007142E9">
        <w:rPr>
          <w:rFonts w:ascii="Arial" w:hAnsi="Arial" w:cs="Arial"/>
          <w:sz w:val="24"/>
          <w:szCs w:val="24"/>
        </w:rPr>
        <w:t>One-Stop Partner</w:t>
      </w:r>
      <w:r w:rsidR="002806DE" w:rsidRPr="007142E9">
        <w:rPr>
          <w:rFonts w:ascii="Arial" w:hAnsi="Arial" w:cs="Arial"/>
          <w:sz w:val="24"/>
          <w:szCs w:val="24"/>
        </w:rPr>
        <w:t xml:space="preserve">, their funding sources, participant eligibility requirements, contact person or position and </w:t>
      </w:r>
      <w:r w:rsidR="006D4798" w:rsidRPr="007142E9">
        <w:rPr>
          <w:rFonts w:ascii="Arial" w:hAnsi="Arial" w:cs="Arial"/>
          <w:sz w:val="24"/>
          <w:szCs w:val="24"/>
        </w:rPr>
        <w:t>performance requirements</w:t>
      </w:r>
      <w:r w:rsidR="008F4B7A" w:rsidRPr="007142E9">
        <w:rPr>
          <w:rFonts w:ascii="Arial" w:hAnsi="Arial" w:cs="Arial"/>
          <w:sz w:val="24"/>
          <w:szCs w:val="24"/>
        </w:rPr>
        <w:t xml:space="preserve">. </w:t>
      </w:r>
    </w:p>
    <w:p w14:paraId="73A088B9" w14:textId="452609D8" w:rsidR="00573953" w:rsidRPr="007142E9" w:rsidRDefault="00573953" w:rsidP="00516668">
      <w:pPr>
        <w:pStyle w:val="ListParagraph"/>
        <w:numPr>
          <w:ilvl w:val="0"/>
          <w:numId w:val="7"/>
        </w:numPr>
        <w:spacing w:after="0" w:line="240" w:lineRule="auto"/>
        <w:ind w:left="1440"/>
        <w:rPr>
          <w:rFonts w:ascii="Arial" w:eastAsia="Times New Roman" w:hAnsi="Arial" w:cs="Arial"/>
          <w:sz w:val="24"/>
          <w:szCs w:val="24"/>
        </w:rPr>
      </w:pPr>
      <w:r w:rsidRPr="007142E9">
        <w:rPr>
          <w:rFonts w:ascii="Arial" w:hAnsi="Arial" w:cs="Arial"/>
          <w:iCs/>
          <w:sz w:val="24"/>
          <w:szCs w:val="24"/>
        </w:rPr>
        <w:lastRenderedPageBreak/>
        <w:t xml:space="preserve">A description and evaluation of how access to one-stop services has increased, which is also a </w:t>
      </w:r>
      <w:r w:rsidR="00C46121" w:rsidRPr="007142E9">
        <w:rPr>
          <w:rFonts w:ascii="Arial" w:hAnsi="Arial" w:cs="Arial"/>
          <w:iCs/>
          <w:sz w:val="24"/>
          <w:szCs w:val="24"/>
        </w:rPr>
        <w:t>certification criterion</w:t>
      </w:r>
      <w:r w:rsidR="005B3DFF" w:rsidRPr="007142E9">
        <w:rPr>
          <w:rFonts w:ascii="Arial" w:hAnsi="Arial" w:cs="Arial"/>
          <w:iCs/>
          <w:sz w:val="24"/>
          <w:szCs w:val="24"/>
        </w:rPr>
        <w:t xml:space="preserve"> as described in paragraph E</w:t>
      </w:r>
      <w:r w:rsidRPr="007142E9">
        <w:rPr>
          <w:rFonts w:ascii="Arial" w:hAnsi="Arial" w:cs="Arial"/>
          <w:iCs/>
          <w:sz w:val="24"/>
          <w:szCs w:val="24"/>
        </w:rPr>
        <w:t xml:space="preserve"> below.</w:t>
      </w:r>
    </w:p>
    <w:p w14:paraId="1C34F8C6" w14:textId="77777777" w:rsidR="00BF43DA" w:rsidRPr="007142E9" w:rsidRDefault="00BF43DA" w:rsidP="00516668">
      <w:pPr>
        <w:pStyle w:val="ListParagraph"/>
        <w:spacing w:after="0" w:line="240" w:lineRule="auto"/>
        <w:ind w:left="1440"/>
        <w:rPr>
          <w:rFonts w:ascii="Arial" w:eastAsia="Times New Roman" w:hAnsi="Arial" w:cs="Arial"/>
          <w:sz w:val="24"/>
          <w:szCs w:val="24"/>
        </w:rPr>
      </w:pPr>
    </w:p>
    <w:p w14:paraId="79A7A882" w14:textId="5F285F73" w:rsidR="00A96C01" w:rsidRPr="007142E9" w:rsidRDefault="00A96C01" w:rsidP="00516668">
      <w:pPr>
        <w:pStyle w:val="ListParagraph"/>
        <w:numPr>
          <w:ilvl w:val="0"/>
          <w:numId w:val="7"/>
        </w:numPr>
        <w:spacing w:after="0" w:line="240" w:lineRule="auto"/>
        <w:ind w:left="1440"/>
        <w:rPr>
          <w:rFonts w:ascii="Arial" w:eastAsia="Times New Roman" w:hAnsi="Arial" w:cs="Arial"/>
          <w:sz w:val="24"/>
          <w:szCs w:val="24"/>
        </w:rPr>
      </w:pPr>
      <w:r w:rsidRPr="007142E9">
        <w:rPr>
          <w:rFonts w:ascii="Arial" w:hAnsi="Arial" w:cs="Arial"/>
          <w:iCs/>
          <w:sz w:val="24"/>
          <w:szCs w:val="24"/>
        </w:rPr>
        <w:t>How</w:t>
      </w:r>
      <w:r w:rsidR="00BF43DA" w:rsidRPr="007142E9">
        <w:rPr>
          <w:rFonts w:ascii="Arial" w:hAnsi="Arial" w:cs="Arial"/>
          <w:iCs/>
          <w:sz w:val="24"/>
          <w:szCs w:val="24"/>
        </w:rPr>
        <w:t xml:space="preserve"> the</w:t>
      </w:r>
      <w:r w:rsidRPr="007142E9">
        <w:rPr>
          <w:rFonts w:ascii="Arial" w:hAnsi="Arial" w:cs="Arial"/>
          <w:iCs/>
          <w:sz w:val="24"/>
          <w:szCs w:val="24"/>
        </w:rPr>
        <w:t xml:space="preserve"> </w:t>
      </w:r>
      <w:r w:rsidR="00BF43DA" w:rsidRPr="007142E9">
        <w:rPr>
          <w:rFonts w:ascii="Arial" w:hAnsi="Arial" w:cs="Arial"/>
          <w:iCs/>
          <w:sz w:val="24"/>
          <w:szCs w:val="24"/>
        </w:rPr>
        <w:t xml:space="preserve">coordination of services through the one-stop delivery system </w:t>
      </w:r>
      <w:r w:rsidR="00435C43" w:rsidRPr="007142E9">
        <w:rPr>
          <w:rFonts w:ascii="Arial" w:hAnsi="Arial" w:cs="Arial"/>
          <w:iCs/>
          <w:sz w:val="24"/>
          <w:szCs w:val="24"/>
        </w:rPr>
        <w:t>will be</w:t>
      </w:r>
      <w:r w:rsidR="00BF43DA" w:rsidRPr="007142E9">
        <w:rPr>
          <w:rFonts w:ascii="Arial" w:hAnsi="Arial" w:cs="Arial"/>
          <w:iCs/>
          <w:sz w:val="24"/>
          <w:szCs w:val="24"/>
        </w:rPr>
        <w:t xml:space="preserve"> improved each year this one-stop agreement is in effect.</w:t>
      </w:r>
    </w:p>
    <w:p w14:paraId="5041F948" w14:textId="77777777" w:rsidR="00C46121" w:rsidRPr="007142E9" w:rsidRDefault="00C46121" w:rsidP="00516668">
      <w:pPr>
        <w:spacing w:after="0" w:line="240" w:lineRule="auto"/>
        <w:rPr>
          <w:rFonts w:ascii="Arial" w:eastAsia="Times New Roman" w:hAnsi="Arial" w:cs="Arial"/>
          <w:sz w:val="24"/>
          <w:szCs w:val="24"/>
        </w:rPr>
      </w:pPr>
    </w:p>
    <w:p w14:paraId="2FF86B74" w14:textId="6943BEBA" w:rsidR="00A96C01" w:rsidRPr="007142E9" w:rsidRDefault="00A96C01" w:rsidP="00516668">
      <w:pPr>
        <w:pStyle w:val="ListParagraph"/>
        <w:numPr>
          <w:ilvl w:val="0"/>
          <w:numId w:val="7"/>
        </w:numPr>
        <w:spacing w:after="0" w:line="240" w:lineRule="auto"/>
        <w:ind w:left="1440"/>
        <w:rPr>
          <w:rFonts w:ascii="Arial" w:eastAsia="Times New Roman" w:hAnsi="Arial" w:cs="Arial"/>
          <w:sz w:val="24"/>
          <w:szCs w:val="24"/>
        </w:rPr>
      </w:pPr>
      <w:r w:rsidRPr="007142E9">
        <w:rPr>
          <w:rFonts w:ascii="Arial" w:hAnsi="Arial" w:cs="Arial"/>
          <w:iCs/>
          <w:sz w:val="24"/>
          <w:szCs w:val="24"/>
        </w:rPr>
        <w:t xml:space="preserve">A description of the one-stop partner services that will be </w:t>
      </w:r>
      <w:r w:rsidR="0011434A" w:rsidRPr="007142E9">
        <w:rPr>
          <w:rFonts w:ascii="Arial" w:hAnsi="Arial" w:cs="Arial"/>
          <w:iCs/>
          <w:sz w:val="24"/>
          <w:szCs w:val="24"/>
        </w:rPr>
        <w:t>delivered through the</w:t>
      </w:r>
      <w:r w:rsidRPr="007142E9">
        <w:rPr>
          <w:rFonts w:ascii="Arial" w:hAnsi="Arial" w:cs="Arial"/>
          <w:iCs/>
          <w:sz w:val="24"/>
          <w:szCs w:val="24"/>
        </w:rPr>
        <w:t xml:space="preserve"> one-stop system</w:t>
      </w:r>
      <w:r w:rsidR="00E536F7" w:rsidRPr="007142E9">
        <w:rPr>
          <w:rFonts w:ascii="Arial" w:hAnsi="Arial" w:cs="Arial"/>
          <w:iCs/>
          <w:sz w:val="24"/>
          <w:szCs w:val="24"/>
        </w:rPr>
        <w:t xml:space="preserve"> including the addition of any services since entry into the previous MOU.</w:t>
      </w:r>
    </w:p>
    <w:p w14:paraId="683F0E17" w14:textId="77777777" w:rsidR="0011434A" w:rsidRPr="007142E9" w:rsidRDefault="0011434A" w:rsidP="00516668">
      <w:pPr>
        <w:spacing w:after="0" w:line="240" w:lineRule="auto"/>
        <w:rPr>
          <w:rFonts w:ascii="Arial" w:eastAsia="Times New Roman" w:hAnsi="Arial" w:cs="Arial"/>
          <w:sz w:val="24"/>
          <w:szCs w:val="24"/>
        </w:rPr>
      </w:pPr>
    </w:p>
    <w:p w14:paraId="07FBA187" w14:textId="7EC20434" w:rsidR="00C34429" w:rsidRPr="007142E9" w:rsidRDefault="00260B3F" w:rsidP="00516668">
      <w:pPr>
        <w:pStyle w:val="ListParagraph"/>
        <w:numPr>
          <w:ilvl w:val="0"/>
          <w:numId w:val="7"/>
        </w:numPr>
        <w:spacing w:after="0" w:line="240" w:lineRule="auto"/>
        <w:ind w:left="1440"/>
        <w:rPr>
          <w:rFonts w:ascii="Arial" w:eastAsia="Times New Roman" w:hAnsi="Arial" w:cs="Arial"/>
          <w:sz w:val="24"/>
          <w:szCs w:val="24"/>
        </w:rPr>
      </w:pPr>
      <w:r w:rsidRPr="007142E9">
        <w:rPr>
          <w:rFonts w:ascii="Arial" w:hAnsi="Arial" w:cs="Arial"/>
          <w:iCs/>
          <w:sz w:val="24"/>
          <w:szCs w:val="24"/>
        </w:rPr>
        <w:t xml:space="preserve">How the </w:t>
      </w:r>
      <w:r w:rsidR="003861E2" w:rsidRPr="007142E9">
        <w:rPr>
          <w:rFonts w:ascii="Arial" w:hAnsi="Arial" w:cs="Arial"/>
          <w:iCs/>
          <w:sz w:val="24"/>
          <w:szCs w:val="24"/>
        </w:rPr>
        <w:t>One-Stop Partners</w:t>
      </w:r>
      <w:r w:rsidRPr="007142E9">
        <w:rPr>
          <w:rFonts w:ascii="Arial" w:hAnsi="Arial" w:cs="Arial"/>
          <w:iCs/>
          <w:sz w:val="24"/>
          <w:szCs w:val="24"/>
        </w:rPr>
        <w:t xml:space="preserve"> are improving the </w:t>
      </w:r>
      <w:r w:rsidR="00A96C01" w:rsidRPr="007142E9">
        <w:rPr>
          <w:rFonts w:ascii="Arial" w:hAnsi="Arial" w:cs="Arial"/>
          <w:iCs/>
          <w:sz w:val="24"/>
          <w:szCs w:val="24"/>
        </w:rPr>
        <w:t>refer</w:t>
      </w:r>
      <w:r w:rsidRPr="007142E9">
        <w:rPr>
          <w:rFonts w:ascii="Arial" w:hAnsi="Arial" w:cs="Arial"/>
          <w:iCs/>
          <w:sz w:val="24"/>
          <w:szCs w:val="24"/>
        </w:rPr>
        <w:t>ral process for participants to each other</w:t>
      </w:r>
      <w:r w:rsidR="00A96C01" w:rsidRPr="007142E9">
        <w:rPr>
          <w:rFonts w:ascii="Arial" w:hAnsi="Arial" w:cs="Arial"/>
          <w:iCs/>
          <w:sz w:val="24"/>
          <w:szCs w:val="24"/>
        </w:rPr>
        <w:t xml:space="preserve"> for services and</w:t>
      </w:r>
      <w:r w:rsidR="00A96C01" w:rsidRPr="007142E9">
        <w:rPr>
          <w:rFonts w:ascii="Arial" w:hAnsi="Arial" w:cs="Arial"/>
          <w:sz w:val="24"/>
          <w:szCs w:val="24"/>
        </w:rPr>
        <w:t xml:space="preserve"> </w:t>
      </w:r>
      <w:r w:rsidR="00A96C01" w:rsidRPr="007142E9">
        <w:rPr>
          <w:rFonts w:ascii="Arial" w:hAnsi="Arial" w:cs="Arial"/>
          <w:iCs/>
          <w:sz w:val="24"/>
          <w:szCs w:val="24"/>
        </w:rPr>
        <w:t>activities</w:t>
      </w:r>
      <w:r w:rsidRPr="007142E9">
        <w:rPr>
          <w:rFonts w:ascii="Arial" w:hAnsi="Arial" w:cs="Arial"/>
          <w:iCs/>
          <w:sz w:val="24"/>
          <w:szCs w:val="24"/>
        </w:rPr>
        <w:t xml:space="preserve"> as well as </w:t>
      </w:r>
      <w:r w:rsidR="00435C43" w:rsidRPr="007142E9">
        <w:rPr>
          <w:rFonts w:ascii="Arial" w:hAnsi="Arial" w:cs="Arial"/>
          <w:iCs/>
          <w:sz w:val="24"/>
          <w:szCs w:val="24"/>
        </w:rPr>
        <w:t>for co</w:t>
      </w:r>
      <w:r w:rsidRPr="007142E9">
        <w:rPr>
          <w:rFonts w:ascii="Arial" w:hAnsi="Arial" w:cs="Arial"/>
          <w:iCs/>
          <w:sz w:val="24"/>
          <w:szCs w:val="24"/>
        </w:rPr>
        <w:t>-enrollment</w:t>
      </w:r>
      <w:r w:rsidR="00A96C01" w:rsidRPr="007142E9">
        <w:rPr>
          <w:rFonts w:ascii="Arial" w:hAnsi="Arial" w:cs="Arial"/>
          <w:iCs/>
          <w:sz w:val="24"/>
          <w:szCs w:val="24"/>
        </w:rPr>
        <w:t xml:space="preserve">. </w:t>
      </w:r>
    </w:p>
    <w:p w14:paraId="209E33A0" w14:textId="77777777" w:rsidR="00260B3F" w:rsidRPr="007142E9" w:rsidRDefault="00260B3F" w:rsidP="00516668">
      <w:pPr>
        <w:spacing w:after="0" w:line="240" w:lineRule="auto"/>
        <w:rPr>
          <w:rFonts w:ascii="Arial" w:eastAsia="Times New Roman" w:hAnsi="Arial" w:cs="Arial"/>
          <w:sz w:val="24"/>
          <w:szCs w:val="24"/>
        </w:rPr>
      </w:pPr>
    </w:p>
    <w:p w14:paraId="148E7D24" w14:textId="006D37E3" w:rsidR="006D7FDA" w:rsidRPr="007142E9" w:rsidRDefault="00BB306E" w:rsidP="00516668">
      <w:pPr>
        <w:pStyle w:val="ListParagraph"/>
        <w:numPr>
          <w:ilvl w:val="0"/>
          <w:numId w:val="6"/>
        </w:numPr>
        <w:spacing w:after="0" w:line="240" w:lineRule="auto"/>
        <w:rPr>
          <w:rFonts w:ascii="Arial" w:eastAsia="Times New Roman" w:hAnsi="Arial" w:cs="Arial"/>
          <w:color w:val="000000" w:themeColor="text1"/>
          <w:sz w:val="24"/>
          <w:szCs w:val="24"/>
        </w:rPr>
      </w:pPr>
      <w:r w:rsidRPr="007142E9">
        <w:rPr>
          <w:rFonts w:ascii="Arial" w:eastAsia="Times New Roman" w:hAnsi="Arial" w:cs="Arial"/>
          <w:color w:val="000000" w:themeColor="text1"/>
          <w:sz w:val="24"/>
          <w:szCs w:val="24"/>
        </w:rPr>
        <w:t xml:space="preserve">Assist the </w:t>
      </w:r>
      <w:r w:rsidR="0043345A" w:rsidRPr="007142E9">
        <w:rPr>
          <w:rFonts w:ascii="Arial" w:eastAsia="Times New Roman" w:hAnsi="Arial" w:cs="Arial"/>
          <w:color w:val="000000" w:themeColor="text1"/>
          <w:sz w:val="24"/>
          <w:szCs w:val="24"/>
        </w:rPr>
        <w:t>WBLV</w:t>
      </w:r>
      <w:r w:rsidRPr="007142E9">
        <w:rPr>
          <w:rFonts w:ascii="Arial" w:eastAsia="Times New Roman" w:hAnsi="Arial" w:cs="Arial"/>
          <w:color w:val="000000" w:themeColor="text1"/>
          <w:sz w:val="24"/>
          <w:szCs w:val="24"/>
        </w:rPr>
        <w:t xml:space="preserve">, as needed, </w:t>
      </w:r>
      <w:r w:rsidRPr="007142E9">
        <w:rPr>
          <w:rFonts w:ascii="Arial" w:hAnsi="Arial" w:cs="Arial"/>
          <w:color w:val="000000" w:themeColor="text1"/>
          <w:sz w:val="24"/>
          <w:szCs w:val="24"/>
        </w:rPr>
        <w:t xml:space="preserve">with respect to the determination of infrastructure costs </w:t>
      </w:r>
      <w:r w:rsidR="006D7FDA" w:rsidRPr="007142E9">
        <w:rPr>
          <w:rFonts w:ascii="Arial" w:hAnsi="Arial" w:cs="Arial"/>
          <w:color w:val="000000" w:themeColor="text1"/>
          <w:sz w:val="24"/>
          <w:szCs w:val="24"/>
        </w:rPr>
        <w:t>related to space, occupancy, shared costs and other costs associated with the operator and one-stop delivery system</w:t>
      </w:r>
      <w:r w:rsidRPr="007142E9">
        <w:rPr>
          <w:rFonts w:ascii="Arial" w:hAnsi="Arial" w:cs="Arial"/>
          <w:color w:val="000000" w:themeColor="text1"/>
          <w:sz w:val="24"/>
          <w:szCs w:val="24"/>
        </w:rPr>
        <w:t>.</w:t>
      </w:r>
      <w:r w:rsidR="00260B3F" w:rsidRPr="007142E9">
        <w:rPr>
          <w:rFonts w:ascii="Arial" w:hAnsi="Arial" w:cs="Arial"/>
          <w:color w:val="000000" w:themeColor="text1"/>
          <w:sz w:val="24"/>
          <w:szCs w:val="24"/>
        </w:rPr>
        <w:t xml:space="preserve"> </w:t>
      </w:r>
    </w:p>
    <w:p w14:paraId="789443D5" w14:textId="77777777" w:rsidR="00BB306E" w:rsidRPr="007142E9" w:rsidRDefault="00BB306E" w:rsidP="00516668">
      <w:pPr>
        <w:pStyle w:val="ListParagraph"/>
        <w:spacing w:after="0" w:line="240" w:lineRule="auto"/>
        <w:rPr>
          <w:rFonts w:ascii="Arial" w:eastAsia="Times New Roman" w:hAnsi="Arial" w:cs="Arial"/>
          <w:color w:val="000000" w:themeColor="text1"/>
          <w:sz w:val="24"/>
          <w:szCs w:val="24"/>
        </w:rPr>
      </w:pPr>
    </w:p>
    <w:p w14:paraId="4009AF77" w14:textId="3F0CFA9C" w:rsidR="00E47638" w:rsidRPr="007142E9" w:rsidRDefault="009B602E" w:rsidP="00516668">
      <w:pPr>
        <w:pStyle w:val="ListParagraph"/>
        <w:numPr>
          <w:ilvl w:val="0"/>
          <w:numId w:val="6"/>
        </w:numPr>
        <w:spacing w:after="0" w:line="240" w:lineRule="auto"/>
        <w:rPr>
          <w:rFonts w:ascii="Arial" w:eastAsia="Times New Roman" w:hAnsi="Arial" w:cs="Arial"/>
          <w:sz w:val="24"/>
          <w:szCs w:val="24"/>
        </w:rPr>
      </w:pPr>
      <w:r w:rsidRPr="007142E9">
        <w:rPr>
          <w:rFonts w:ascii="Arial" w:hAnsi="Arial" w:cs="Arial"/>
          <w:sz w:val="24"/>
          <w:szCs w:val="24"/>
        </w:rPr>
        <w:t xml:space="preserve">Assist the </w:t>
      </w:r>
      <w:r w:rsidR="0043345A" w:rsidRPr="007142E9">
        <w:rPr>
          <w:rFonts w:ascii="Arial" w:hAnsi="Arial" w:cs="Arial"/>
          <w:sz w:val="24"/>
          <w:szCs w:val="24"/>
        </w:rPr>
        <w:t>WBLV</w:t>
      </w:r>
      <w:r w:rsidRPr="007142E9">
        <w:rPr>
          <w:rFonts w:ascii="Arial" w:hAnsi="Arial" w:cs="Arial"/>
          <w:sz w:val="24"/>
          <w:szCs w:val="24"/>
        </w:rPr>
        <w:t xml:space="preserve"> in assessing</w:t>
      </w:r>
      <w:r w:rsidR="00BB306E" w:rsidRPr="007142E9">
        <w:rPr>
          <w:rFonts w:ascii="Arial" w:hAnsi="Arial" w:cs="Arial"/>
          <w:sz w:val="24"/>
          <w:szCs w:val="24"/>
        </w:rPr>
        <w:t xml:space="preserve"> </w:t>
      </w:r>
      <w:r w:rsidR="00260B3F" w:rsidRPr="007142E9">
        <w:rPr>
          <w:rFonts w:ascii="Arial" w:hAnsi="Arial" w:cs="Arial"/>
          <w:sz w:val="24"/>
          <w:szCs w:val="24"/>
        </w:rPr>
        <w:t xml:space="preserve">and improving </w:t>
      </w:r>
      <w:r w:rsidR="00BB306E" w:rsidRPr="007142E9">
        <w:rPr>
          <w:rFonts w:ascii="Arial" w:hAnsi="Arial" w:cs="Arial"/>
          <w:sz w:val="24"/>
          <w:szCs w:val="24"/>
        </w:rPr>
        <w:t>technolog</w:t>
      </w:r>
      <w:r w:rsidRPr="007142E9">
        <w:rPr>
          <w:rFonts w:ascii="Arial" w:hAnsi="Arial" w:cs="Arial"/>
          <w:sz w:val="24"/>
          <w:szCs w:val="24"/>
        </w:rPr>
        <w:t>y</w:t>
      </w:r>
      <w:r w:rsidR="00BB306E" w:rsidRPr="007142E9">
        <w:rPr>
          <w:rFonts w:ascii="Arial" w:hAnsi="Arial" w:cs="Arial"/>
          <w:sz w:val="24"/>
          <w:szCs w:val="24"/>
        </w:rPr>
        <w:t xml:space="preserve"> tools </w:t>
      </w:r>
      <w:r w:rsidRPr="007142E9">
        <w:rPr>
          <w:rFonts w:ascii="Arial" w:hAnsi="Arial" w:cs="Arial"/>
          <w:sz w:val="24"/>
          <w:szCs w:val="24"/>
        </w:rPr>
        <w:t>to assure the tools available in the one stop are current.</w:t>
      </w:r>
    </w:p>
    <w:p w14:paraId="4E9D4058" w14:textId="77777777" w:rsidR="00E47638" w:rsidRPr="007142E9" w:rsidRDefault="00E47638" w:rsidP="00516668">
      <w:pPr>
        <w:pStyle w:val="ListParagraph"/>
        <w:rPr>
          <w:rFonts w:ascii="Arial" w:eastAsia="Times New Roman" w:hAnsi="Arial" w:cs="Arial"/>
          <w:color w:val="0070C0"/>
          <w:sz w:val="24"/>
          <w:szCs w:val="24"/>
        </w:rPr>
      </w:pPr>
    </w:p>
    <w:p w14:paraId="7E21D63C" w14:textId="4ACD4720" w:rsidR="001C732E" w:rsidRPr="007142E9" w:rsidRDefault="00C34429" w:rsidP="00516668">
      <w:pPr>
        <w:pStyle w:val="ListParagraph"/>
        <w:numPr>
          <w:ilvl w:val="0"/>
          <w:numId w:val="6"/>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Being familiar and knowledgeable regarding WIOA as applicable to the one-stop operations, state and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one-stop </w:t>
      </w:r>
    </w:p>
    <w:p w14:paraId="549D831B" w14:textId="77777777" w:rsidR="00C34429" w:rsidRPr="007142E9" w:rsidRDefault="00C34429" w:rsidP="00516668">
      <w:pPr>
        <w:spacing w:after="0" w:line="240" w:lineRule="auto"/>
        <w:rPr>
          <w:rFonts w:ascii="Arial" w:eastAsia="Times New Roman" w:hAnsi="Arial" w:cs="Arial"/>
          <w:sz w:val="24"/>
          <w:szCs w:val="24"/>
        </w:rPr>
      </w:pPr>
    </w:p>
    <w:p w14:paraId="7617F7A0" w14:textId="4300D662" w:rsidR="00565F51" w:rsidRPr="007142E9" w:rsidRDefault="00565F51" w:rsidP="00516668">
      <w:pPr>
        <w:pStyle w:val="ListParagraph"/>
        <w:numPr>
          <w:ilvl w:val="0"/>
          <w:numId w:val="6"/>
        </w:numPr>
        <w:spacing w:after="0" w:line="240" w:lineRule="auto"/>
        <w:rPr>
          <w:rFonts w:ascii="Arial" w:eastAsia="Times New Roman" w:hAnsi="Arial" w:cs="Arial"/>
          <w:sz w:val="24"/>
          <w:szCs w:val="24"/>
        </w:rPr>
      </w:pPr>
      <w:r w:rsidRPr="007142E9">
        <w:rPr>
          <w:rFonts w:ascii="Arial" w:hAnsi="Arial" w:cs="Arial"/>
          <w:sz w:val="24"/>
          <w:szCs w:val="24"/>
        </w:rPr>
        <w:t xml:space="preserve">One-stop centers and one-stop delivery systems must be certified </w:t>
      </w:r>
      <w:r w:rsidR="006B0E5A" w:rsidRPr="007142E9">
        <w:rPr>
          <w:rFonts w:ascii="Arial" w:hAnsi="Arial" w:cs="Arial"/>
          <w:sz w:val="24"/>
          <w:szCs w:val="24"/>
        </w:rPr>
        <w:t xml:space="preserve">by the state, </w:t>
      </w:r>
      <w:r w:rsidR="004576E3" w:rsidRPr="007142E9">
        <w:rPr>
          <w:rFonts w:ascii="Arial" w:hAnsi="Arial" w:cs="Arial"/>
          <w:sz w:val="24"/>
          <w:szCs w:val="24"/>
        </w:rPr>
        <w:t>every three</w:t>
      </w:r>
      <w:r w:rsidRPr="007142E9">
        <w:rPr>
          <w:rFonts w:ascii="Arial" w:hAnsi="Arial" w:cs="Arial"/>
          <w:sz w:val="24"/>
          <w:szCs w:val="24"/>
        </w:rPr>
        <w:t xml:space="preserve"> years</w:t>
      </w:r>
      <w:r w:rsidR="006B0E5A" w:rsidRPr="007142E9">
        <w:rPr>
          <w:rFonts w:ascii="Arial" w:hAnsi="Arial" w:cs="Arial"/>
          <w:sz w:val="24"/>
          <w:szCs w:val="24"/>
        </w:rPr>
        <w:t>,</w:t>
      </w:r>
      <w:r w:rsidRPr="007142E9">
        <w:rPr>
          <w:rFonts w:ascii="Arial" w:hAnsi="Arial" w:cs="Arial"/>
          <w:sz w:val="24"/>
          <w:szCs w:val="24"/>
        </w:rPr>
        <w:t xml:space="preserve"> </w:t>
      </w:r>
      <w:r w:rsidR="006416FD" w:rsidRPr="007142E9">
        <w:rPr>
          <w:rFonts w:ascii="Arial" w:hAnsi="Arial" w:cs="Arial"/>
          <w:sz w:val="24"/>
          <w:szCs w:val="24"/>
        </w:rPr>
        <w:t xml:space="preserve">in accordance with PA Workforce System Policy 121-05 </w:t>
      </w:r>
      <w:r w:rsidRPr="007142E9">
        <w:rPr>
          <w:rFonts w:ascii="Arial" w:hAnsi="Arial" w:cs="Arial"/>
          <w:sz w:val="24"/>
          <w:szCs w:val="24"/>
        </w:rPr>
        <w:t xml:space="preserve">in three </w:t>
      </w:r>
      <w:r w:rsidR="005B3DFF" w:rsidRPr="007142E9">
        <w:rPr>
          <w:rFonts w:ascii="Arial" w:hAnsi="Arial" w:cs="Arial"/>
          <w:sz w:val="24"/>
          <w:szCs w:val="24"/>
        </w:rPr>
        <w:t xml:space="preserve">(3) </w:t>
      </w:r>
      <w:r w:rsidRPr="007142E9">
        <w:rPr>
          <w:rFonts w:ascii="Arial" w:hAnsi="Arial" w:cs="Arial"/>
          <w:sz w:val="24"/>
          <w:szCs w:val="24"/>
        </w:rPr>
        <w:t xml:space="preserve">broad categories. Some of these criteria are already in place and implemented or monitored through existing policies and processes. It is expected that the </w:t>
      </w:r>
      <w:r w:rsidR="005F1F60" w:rsidRPr="007142E9">
        <w:rPr>
          <w:rFonts w:ascii="Arial" w:hAnsi="Arial" w:cs="Arial"/>
          <w:sz w:val="24"/>
          <w:szCs w:val="24"/>
        </w:rPr>
        <w:t>One-Stop Operator</w:t>
      </w:r>
      <w:r w:rsidR="006B0E5A" w:rsidRPr="007142E9">
        <w:rPr>
          <w:rFonts w:ascii="Arial" w:hAnsi="Arial" w:cs="Arial"/>
          <w:sz w:val="24"/>
          <w:szCs w:val="24"/>
        </w:rPr>
        <w:t xml:space="preserve"> will work </w:t>
      </w:r>
      <w:r w:rsidR="00955AE0" w:rsidRPr="007142E9">
        <w:rPr>
          <w:rFonts w:ascii="Arial" w:hAnsi="Arial" w:cs="Arial"/>
          <w:sz w:val="24"/>
          <w:szCs w:val="24"/>
        </w:rPr>
        <w:t>cl</w:t>
      </w:r>
      <w:r w:rsidR="004D5862" w:rsidRPr="007142E9">
        <w:rPr>
          <w:rFonts w:ascii="Arial" w:hAnsi="Arial" w:cs="Arial"/>
          <w:sz w:val="24"/>
          <w:szCs w:val="24"/>
        </w:rPr>
        <w:t xml:space="preserve">osely with the </w:t>
      </w:r>
      <w:r w:rsidR="0043345A" w:rsidRPr="007142E9">
        <w:rPr>
          <w:rFonts w:ascii="Arial" w:hAnsi="Arial" w:cs="Arial"/>
          <w:sz w:val="24"/>
          <w:szCs w:val="24"/>
        </w:rPr>
        <w:t>WBLV</w:t>
      </w:r>
      <w:r w:rsidR="006B0E5A" w:rsidRPr="007142E9">
        <w:rPr>
          <w:rFonts w:ascii="Arial" w:hAnsi="Arial" w:cs="Arial"/>
          <w:sz w:val="24"/>
          <w:szCs w:val="24"/>
        </w:rPr>
        <w:t xml:space="preserve"> to address the one-stop’s e</w:t>
      </w:r>
      <w:r w:rsidRPr="007142E9">
        <w:rPr>
          <w:rFonts w:ascii="Arial" w:hAnsi="Arial" w:cs="Arial"/>
          <w:sz w:val="24"/>
          <w:szCs w:val="24"/>
        </w:rPr>
        <w:t xml:space="preserve">ffectiveness, </w:t>
      </w:r>
      <w:r w:rsidR="006B0E5A" w:rsidRPr="007142E9">
        <w:rPr>
          <w:rFonts w:ascii="Arial" w:hAnsi="Arial" w:cs="Arial"/>
          <w:sz w:val="24"/>
          <w:szCs w:val="24"/>
        </w:rPr>
        <w:t>including customer</w:t>
      </w:r>
      <w:r w:rsidR="004D5862" w:rsidRPr="007142E9">
        <w:rPr>
          <w:rFonts w:ascii="Arial" w:hAnsi="Arial" w:cs="Arial"/>
          <w:sz w:val="24"/>
          <w:szCs w:val="24"/>
        </w:rPr>
        <w:t xml:space="preserve"> </w:t>
      </w:r>
      <w:r w:rsidR="004576E3" w:rsidRPr="007142E9">
        <w:rPr>
          <w:rFonts w:ascii="Arial" w:hAnsi="Arial" w:cs="Arial"/>
          <w:sz w:val="24"/>
          <w:szCs w:val="24"/>
        </w:rPr>
        <w:t xml:space="preserve">satisfaction to assure the </w:t>
      </w:r>
      <w:r w:rsidR="0043345A" w:rsidRPr="007142E9">
        <w:rPr>
          <w:rFonts w:ascii="Arial" w:hAnsi="Arial" w:cs="Arial"/>
          <w:sz w:val="24"/>
          <w:szCs w:val="24"/>
        </w:rPr>
        <w:t>WBLV</w:t>
      </w:r>
      <w:r w:rsidR="004D5862" w:rsidRPr="007142E9">
        <w:rPr>
          <w:rFonts w:ascii="Arial" w:hAnsi="Arial" w:cs="Arial"/>
          <w:sz w:val="24"/>
          <w:szCs w:val="24"/>
        </w:rPr>
        <w:t xml:space="preserve"> one-stop</w:t>
      </w:r>
      <w:r w:rsidR="006B0E5A" w:rsidRPr="007142E9">
        <w:rPr>
          <w:rFonts w:ascii="Arial" w:hAnsi="Arial" w:cs="Arial"/>
          <w:sz w:val="24"/>
          <w:szCs w:val="24"/>
        </w:rPr>
        <w:t xml:space="preserve"> exceed</w:t>
      </w:r>
      <w:r w:rsidR="004D5862" w:rsidRPr="007142E9">
        <w:rPr>
          <w:rFonts w:ascii="Arial" w:hAnsi="Arial" w:cs="Arial"/>
          <w:sz w:val="24"/>
          <w:szCs w:val="24"/>
        </w:rPr>
        <w:t>s</w:t>
      </w:r>
      <w:r w:rsidR="006B0E5A" w:rsidRPr="007142E9">
        <w:rPr>
          <w:rFonts w:ascii="Arial" w:hAnsi="Arial" w:cs="Arial"/>
          <w:sz w:val="24"/>
          <w:szCs w:val="24"/>
        </w:rPr>
        <w:t xml:space="preserve"> the performance level</w:t>
      </w:r>
      <w:r w:rsidR="004D5862" w:rsidRPr="007142E9">
        <w:rPr>
          <w:rFonts w:ascii="Arial" w:hAnsi="Arial" w:cs="Arial"/>
          <w:sz w:val="24"/>
          <w:szCs w:val="24"/>
        </w:rPr>
        <w:t>s</w:t>
      </w:r>
      <w:r w:rsidR="006B0E5A" w:rsidRPr="007142E9">
        <w:rPr>
          <w:rFonts w:ascii="Arial" w:hAnsi="Arial" w:cs="Arial"/>
          <w:sz w:val="24"/>
          <w:szCs w:val="24"/>
        </w:rPr>
        <w:t xml:space="preserve"> set by the state with respect to:</w:t>
      </w:r>
    </w:p>
    <w:p w14:paraId="10839F27" w14:textId="77777777" w:rsidR="00955AE0" w:rsidRPr="007142E9" w:rsidRDefault="00955AE0" w:rsidP="00516668">
      <w:pPr>
        <w:pStyle w:val="ListParagraph"/>
        <w:spacing w:after="0" w:line="240" w:lineRule="auto"/>
        <w:rPr>
          <w:rFonts w:ascii="Arial" w:hAnsi="Arial" w:cs="Arial"/>
          <w:sz w:val="24"/>
          <w:szCs w:val="24"/>
        </w:rPr>
      </w:pPr>
    </w:p>
    <w:p w14:paraId="247D4F8B" w14:textId="77777777" w:rsidR="00955AE0" w:rsidRPr="007142E9" w:rsidRDefault="00955AE0" w:rsidP="00516668">
      <w:pPr>
        <w:pStyle w:val="ListParagraph"/>
        <w:numPr>
          <w:ilvl w:val="0"/>
          <w:numId w:val="5"/>
        </w:numPr>
        <w:spacing w:after="0" w:line="240" w:lineRule="auto"/>
        <w:rPr>
          <w:rFonts w:ascii="Arial" w:eastAsia="Times New Roman" w:hAnsi="Arial" w:cs="Arial"/>
          <w:sz w:val="24"/>
          <w:szCs w:val="24"/>
        </w:rPr>
      </w:pPr>
      <w:r w:rsidRPr="007142E9">
        <w:rPr>
          <w:rFonts w:ascii="Arial" w:hAnsi="Arial" w:cs="Arial"/>
          <w:sz w:val="24"/>
          <w:szCs w:val="24"/>
        </w:rPr>
        <w:t xml:space="preserve">The one-stop center’s integration and coordination of services for participants and businesses. </w:t>
      </w:r>
    </w:p>
    <w:p w14:paraId="7661600F" w14:textId="77777777" w:rsidR="00955AE0" w:rsidRPr="007142E9" w:rsidRDefault="00955AE0" w:rsidP="00516668">
      <w:pPr>
        <w:pStyle w:val="ListParagraph"/>
        <w:spacing w:after="0" w:line="240" w:lineRule="auto"/>
        <w:ind w:left="1800"/>
        <w:rPr>
          <w:rFonts w:ascii="Arial" w:eastAsia="Times New Roman" w:hAnsi="Arial" w:cs="Arial"/>
          <w:sz w:val="24"/>
          <w:szCs w:val="24"/>
        </w:rPr>
      </w:pPr>
    </w:p>
    <w:p w14:paraId="10AF141E" w14:textId="77ABA821" w:rsidR="00955AE0" w:rsidRPr="007142E9" w:rsidRDefault="00955AE0" w:rsidP="00516668">
      <w:pPr>
        <w:pStyle w:val="ListParagraph"/>
        <w:numPr>
          <w:ilvl w:val="0"/>
          <w:numId w:val="5"/>
        </w:numPr>
        <w:spacing w:after="0" w:line="240" w:lineRule="auto"/>
        <w:rPr>
          <w:rFonts w:ascii="Arial" w:eastAsia="Times New Roman" w:hAnsi="Arial" w:cs="Arial"/>
          <w:sz w:val="24"/>
          <w:szCs w:val="24"/>
        </w:rPr>
      </w:pPr>
      <w:r w:rsidRPr="007142E9">
        <w:rPr>
          <w:rFonts w:ascii="Arial" w:hAnsi="Arial" w:cs="Arial"/>
          <w:sz w:val="24"/>
          <w:szCs w:val="24"/>
        </w:rPr>
        <w:t xml:space="preserve">The one stop center’s ability to meet the workforce development needs of participants and the employment needs of local employers by identifying new ways to coordinate between the one-stop, education and employers that involve all the </w:t>
      </w:r>
      <w:r w:rsidR="003861E2" w:rsidRPr="007142E9">
        <w:rPr>
          <w:rFonts w:ascii="Arial" w:hAnsi="Arial" w:cs="Arial"/>
          <w:sz w:val="24"/>
          <w:szCs w:val="24"/>
        </w:rPr>
        <w:t>One-Stop Partners</w:t>
      </w:r>
      <w:r w:rsidRPr="007142E9">
        <w:rPr>
          <w:rFonts w:ascii="Arial" w:hAnsi="Arial" w:cs="Arial"/>
          <w:sz w:val="24"/>
          <w:szCs w:val="24"/>
        </w:rPr>
        <w:t>.</w:t>
      </w:r>
    </w:p>
    <w:p w14:paraId="27A36F55" w14:textId="77777777" w:rsidR="00955AE0" w:rsidRPr="007142E9" w:rsidRDefault="00955AE0" w:rsidP="00516668">
      <w:pPr>
        <w:pStyle w:val="ListParagraph"/>
        <w:rPr>
          <w:rFonts w:ascii="Arial" w:eastAsia="Times New Roman" w:hAnsi="Arial" w:cs="Arial"/>
          <w:sz w:val="24"/>
          <w:szCs w:val="24"/>
        </w:rPr>
      </w:pPr>
    </w:p>
    <w:p w14:paraId="43F2DEB4" w14:textId="77777777" w:rsidR="00955AE0" w:rsidRPr="007142E9" w:rsidRDefault="00955AE0" w:rsidP="00516668">
      <w:pPr>
        <w:pStyle w:val="ListParagraph"/>
        <w:numPr>
          <w:ilvl w:val="0"/>
          <w:numId w:val="5"/>
        </w:numPr>
        <w:spacing w:after="0" w:line="240" w:lineRule="auto"/>
        <w:rPr>
          <w:rFonts w:ascii="Arial" w:eastAsia="Times New Roman" w:hAnsi="Arial" w:cs="Arial"/>
          <w:sz w:val="24"/>
          <w:szCs w:val="24"/>
        </w:rPr>
      </w:pPr>
      <w:r w:rsidRPr="007142E9">
        <w:rPr>
          <w:rFonts w:ascii="Arial" w:hAnsi="Arial" w:cs="Arial"/>
          <w:sz w:val="24"/>
          <w:szCs w:val="24"/>
        </w:rPr>
        <w:t>Demonstrating continuous Improvement principles which inclu</w:t>
      </w:r>
      <w:r w:rsidR="00E27823" w:rsidRPr="007142E9">
        <w:rPr>
          <w:rFonts w:ascii="Arial" w:hAnsi="Arial" w:cs="Arial"/>
          <w:sz w:val="24"/>
          <w:szCs w:val="24"/>
        </w:rPr>
        <w:t>de t</w:t>
      </w:r>
      <w:r w:rsidRPr="007142E9">
        <w:rPr>
          <w:rFonts w:ascii="Arial" w:hAnsi="Arial" w:cs="Arial"/>
          <w:sz w:val="24"/>
          <w:szCs w:val="24"/>
        </w:rPr>
        <w:t>he interactive process of plan, do, check, act.</w:t>
      </w:r>
    </w:p>
    <w:p w14:paraId="57567C87" w14:textId="607883FF" w:rsidR="00D55C2C" w:rsidRDefault="00D55C2C" w:rsidP="00516668">
      <w:pPr>
        <w:pStyle w:val="ListParagraph"/>
        <w:rPr>
          <w:rFonts w:ascii="Arial" w:eastAsia="Times New Roman" w:hAnsi="Arial" w:cs="Arial"/>
          <w:sz w:val="24"/>
          <w:szCs w:val="24"/>
        </w:rPr>
      </w:pPr>
    </w:p>
    <w:p w14:paraId="0A6CC7EC" w14:textId="77777777" w:rsidR="00A43749" w:rsidRPr="007142E9" w:rsidRDefault="00A43749" w:rsidP="00516668">
      <w:pPr>
        <w:pStyle w:val="ListParagraph"/>
        <w:rPr>
          <w:rFonts w:ascii="Arial" w:eastAsia="Times New Roman" w:hAnsi="Arial" w:cs="Arial"/>
          <w:sz w:val="24"/>
          <w:szCs w:val="24"/>
        </w:rPr>
      </w:pPr>
    </w:p>
    <w:p w14:paraId="2BF4186B" w14:textId="36E56236" w:rsidR="00D55C2C" w:rsidRPr="007142E9" w:rsidRDefault="00D55C2C" w:rsidP="00516668">
      <w:pPr>
        <w:pStyle w:val="ListParagraph"/>
        <w:numPr>
          <w:ilvl w:val="0"/>
          <w:numId w:val="6"/>
        </w:numPr>
        <w:spacing w:after="0" w:line="240" w:lineRule="auto"/>
        <w:rPr>
          <w:rFonts w:ascii="Arial" w:eastAsia="Times New Roman" w:hAnsi="Arial" w:cs="Arial"/>
          <w:sz w:val="24"/>
          <w:szCs w:val="24"/>
        </w:rPr>
      </w:pPr>
      <w:r w:rsidRPr="007142E9">
        <w:rPr>
          <w:rFonts w:ascii="Arial" w:eastAsia="Times New Roman" w:hAnsi="Arial" w:cs="Arial"/>
          <w:sz w:val="24"/>
          <w:szCs w:val="24"/>
        </w:rPr>
        <w:lastRenderedPageBreak/>
        <w:t xml:space="preserve">The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will assist and participate, as appropriate, in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w:t>
      </w:r>
      <w:r w:rsidR="005B3DFF" w:rsidRPr="007142E9">
        <w:rPr>
          <w:rFonts w:ascii="Arial" w:eastAsia="Times New Roman" w:hAnsi="Arial" w:cs="Arial"/>
          <w:sz w:val="24"/>
          <w:szCs w:val="24"/>
        </w:rPr>
        <w:t xml:space="preserve">Workforce Solution and Accountability </w:t>
      </w:r>
      <w:r w:rsidRPr="007142E9">
        <w:rPr>
          <w:rFonts w:ascii="Arial" w:eastAsia="Times New Roman" w:hAnsi="Arial" w:cs="Arial"/>
          <w:sz w:val="24"/>
          <w:szCs w:val="24"/>
        </w:rPr>
        <w:t>Committee</w:t>
      </w:r>
      <w:r w:rsidR="00C05E45">
        <w:rPr>
          <w:rFonts w:ascii="Arial" w:eastAsia="Times New Roman" w:hAnsi="Arial" w:cs="Arial"/>
          <w:sz w:val="24"/>
          <w:szCs w:val="24"/>
        </w:rPr>
        <w:t>;</w:t>
      </w:r>
      <w:r w:rsidR="002B0117" w:rsidRPr="007142E9">
        <w:rPr>
          <w:rFonts w:ascii="Arial" w:eastAsia="Times New Roman" w:hAnsi="Arial" w:cs="Arial"/>
          <w:sz w:val="24"/>
          <w:szCs w:val="24"/>
        </w:rPr>
        <w:t xml:space="preserve"> however</w:t>
      </w:r>
      <w:r w:rsidR="00C05E45">
        <w:rPr>
          <w:rFonts w:ascii="Arial" w:eastAsia="Times New Roman" w:hAnsi="Arial" w:cs="Arial"/>
          <w:sz w:val="24"/>
          <w:szCs w:val="24"/>
        </w:rPr>
        <w:t>,</w:t>
      </w:r>
      <w:r w:rsidR="002B0117" w:rsidRPr="007142E9">
        <w:rPr>
          <w:rFonts w:ascii="Arial" w:eastAsia="Times New Roman" w:hAnsi="Arial" w:cs="Arial"/>
          <w:sz w:val="24"/>
          <w:szCs w:val="24"/>
        </w:rPr>
        <w:t xml:space="preserve"> they shall not be a member of the committee</w:t>
      </w:r>
      <w:r w:rsidRPr="007142E9">
        <w:rPr>
          <w:rFonts w:ascii="Arial" w:eastAsia="Times New Roman" w:hAnsi="Arial" w:cs="Arial"/>
          <w:sz w:val="24"/>
          <w:szCs w:val="24"/>
        </w:rPr>
        <w:t>.</w:t>
      </w:r>
      <w:r w:rsidR="002B0117" w:rsidRPr="007142E9">
        <w:rPr>
          <w:rFonts w:ascii="Arial" w:eastAsia="Times New Roman" w:hAnsi="Arial" w:cs="Arial"/>
          <w:sz w:val="24"/>
          <w:szCs w:val="24"/>
        </w:rPr>
        <w:t xml:space="preserve"> All reports to the committee shall first be</w:t>
      </w:r>
      <w:r w:rsidR="00ED4903" w:rsidRPr="007142E9">
        <w:rPr>
          <w:rFonts w:ascii="Arial" w:eastAsia="Times New Roman" w:hAnsi="Arial" w:cs="Arial"/>
          <w:sz w:val="24"/>
          <w:szCs w:val="24"/>
        </w:rPr>
        <w:t xml:space="preserve"> approved</w:t>
      </w:r>
      <w:r w:rsidR="00DD488F" w:rsidRPr="007142E9">
        <w:rPr>
          <w:rFonts w:ascii="Arial" w:eastAsia="Times New Roman" w:hAnsi="Arial" w:cs="Arial"/>
          <w:sz w:val="24"/>
          <w:szCs w:val="24"/>
        </w:rPr>
        <w:t xml:space="preserve"> </w:t>
      </w:r>
      <w:r w:rsidR="00ED4903" w:rsidRPr="007142E9">
        <w:rPr>
          <w:rFonts w:ascii="Arial" w:eastAsia="Times New Roman" w:hAnsi="Arial" w:cs="Arial"/>
          <w:sz w:val="24"/>
          <w:szCs w:val="24"/>
        </w:rPr>
        <w:t>by the</w:t>
      </w:r>
      <w:r w:rsidR="008221E9" w:rsidRPr="007142E9">
        <w:rPr>
          <w:rFonts w:ascii="Arial" w:eastAsia="Times New Roman" w:hAnsi="Arial" w:cs="Arial"/>
          <w:sz w:val="24"/>
          <w:szCs w:val="24"/>
        </w:rPr>
        <w:t xml:space="preserve"> WBLV Executive Director.</w:t>
      </w:r>
      <w:r w:rsidR="00ED4903" w:rsidRPr="007142E9">
        <w:rPr>
          <w:rFonts w:ascii="Arial" w:eastAsia="Times New Roman" w:hAnsi="Arial" w:cs="Arial"/>
          <w:sz w:val="24"/>
          <w:szCs w:val="24"/>
        </w:rPr>
        <w:t xml:space="preserve"> </w:t>
      </w:r>
    </w:p>
    <w:p w14:paraId="4E597E63" w14:textId="77777777" w:rsidR="00955AE0" w:rsidRPr="007142E9" w:rsidRDefault="00955AE0" w:rsidP="00516668">
      <w:pPr>
        <w:spacing w:after="0" w:line="240" w:lineRule="auto"/>
        <w:rPr>
          <w:rFonts w:ascii="Arial" w:eastAsia="Times New Roman" w:hAnsi="Arial" w:cs="Arial"/>
          <w:sz w:val="24"/>
          <w:szCs w:val="24"/>
        </w:rPr>
      </w:pPr>
    </w:p>
    <w:p w14:paraId="5A527AAC" w14:textId="11469388" w:rsidR="00955AE0" w:rsidRPr="007142E9" w:rsidRDefault="00955AE0" w:rsidP="00516668">
      <w:pPr>
        <w:pStyle w:val="ListParagraph"/>
        <w:numPr>
          <w:ilvl w:val="0"/>
          <w:numId w:val="6"/>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The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will be required to prepare reports </w:t>
      </w:r>
      <w:r w:rsidR="00F13F8C" w:rsidRPr="007142E9">
        <w:rPr>
          <w:rFonts w:ascii="Arial" w:eastAsia="Times New Roman" w:hAnsi="Arial" w:cs="Arial"/>
          <w:sz w:val="24"/>
          <w:szCs w:val="24"/>
        </w:rPr>
        <w:t>on a monthly basis to include ac</w:t>
      </w:r>
      <w:r w:rsidRPr="007142E9">
        <w:rPr>
          <w:rFonts w:ascii="Arial" w:eastAsia="Times New Roman" w:hAnsi="Arial" w:cs="Arial"/>
          <w:sz w:val="24"/>
          <w:szCs w:val="24"/>
        </w:rPr>
        <w:t>tions taken with respect to each of the deliver</w:t>
      </w:r>
      <w:r w:rsidR="00F13F8C" w:rsidRPr="007142E9">
        <w:rPr>
          <w:rFonts w:ascii="Arial" w:eastAsia="Times New Roman" w:hAnsi="Arial" w:cs="Arial"/>
          <w:sz w:val="24"/>
          <w:szCs w:val="24"/>
        </w:rPr>
        <w:t>ables highlighting accomplishments, improvements, challenges and recommendations.</w:t>
      </w:r>
    </w:p>
    <w:p w14:paraId="24F94A46" w14:textId="77777777" w:rsidR="00573953" w:rsidRPr="007142E9" w:rsidRDefault="00573953" w:rsidP="00516668">
      <w:pPr>
        <w:pStyle w:val="ListParagraph"/>
        <w:rPr>
          <w:rFonts w:ascii="Arial" w:eastAsia="Times New Roman" w:hAnsi="Arial" w:cs="Arial"/>
          <w:sz w:val="24"/>
          <w:szCs w:val="24"/>
        </w:rPr>
      </w:pPr>
    </w:p>
    <w:p w14:paraId="32258F12" w14:textId="773DF114" w:rsidR="00573953" w:rsidRPr="007142E9" w:rsidRDefault="00573953" w:rsidP="00516668">
      <w:pPr>
        <w:pStyle w:val="ListParagraph"/>
        <w:numPr>
          <w:ilvl w:val="0"/>
          <w:numId w:val="6"/>
        </w:numPr>
        <w:spacing w:after="0" w:line="240" w:lineRule="auto"/>
        <w:rPr>
          <w:rFonts w:ascii="Arial" w:eastAsia="Times New Roman" w:hAnsi="Arial" w:cs="Arial"/>
          <w:sz w:val="24"/>
          <w:szCs w:val="24"/>
        </w:rPr>
      </w:pPr>
      <w:r w:rsidRPr="007142E9">
        <w:rPr>
          <w:rFonts w:ascii="Arial" w:hAnsi="Arial" w:cs="Arial"/>
          <w:sz w:val="24"/>
          <w:szCs w:val="24"/>
        </w:rPr>
        <w:t xml:space="preserve">A one-stop partner survey to be created by the </w:t>
      </w:r>
      <w:r w:rsidR="00DD488F" w:rsidRPr="007142E9">
        <w:rPr>
          <w:rFonts w:ascii="Arial" w:hAnsi="Arial" w:cs="Arial"/>
          <w:sz w:val="24"/>
          <w:szCs w:val="24"/>
        </w:rPr>
        <w:t>WBLV to</w:t>
      </w:r>
      <w:r w:rsidRPr="007142E9">
        <w:rPr>
          <w:rFonts w:ascii="Arial" w:hAnsi="Arial" w:cs="Arial"/>
          <w:sz w:val="24"/>
          <w:szCs w:val="24"/>
        </w:rPr>
        <w:t xml:space="preserve"> evaluate the operator’s efficiency and effectiveness. The local board shall consider, at a minimum, the survey results whenever the </w:t>
      </w:r>
      <w:r w:rsidR="005F1F60" w:rsidRPr="007142E9">
        <w:rPr>
          <w:rFonts w:ascii="Arial" w:hAnsi="Arial" w:cs="Arial"/>
          <w:sz w:val="24"/>
          <w:szCs w:val="24"/>
        </w:rPr>
        <w:t>One-Stop Operator</w:t>
      </w:r>
      <w:r w:rsidRPr="007142E9">
        <w:rPr>
          <w:rFonts w:ascii="Arial" w:hAnsi="Arial" w:cs="Arial"/>
          <w:sz w:val="24"/>
          <w:szCs w:val="24"/>
        </w:rPr>
        <w:t xml:space="preserve"> is being evaluated as described herein.</w:t>
      </w:r>
    </w:p>
    <w:p w14:paraId="197ED7B2" w14:textId="77777777" w:rsidR="00573953" w:rsidRPr="007142E9" w:rsidRDefault="00573953" w:rsidP="00516668">
      <w:pPr>
        <w:spacing w:after="0" w:line="240" w:lineRule="auto"/>
        <w:rPr>
          <w:rFonts w:ascii="Arial" w:hAnsi="Arial" w:cs="Arial"/>
          <w:sz w:val="24"/>
          <w:szCs w:val="24"/>
        </w:rPr>
      </w:pPr>
    </w:p>
    <w:p w14:paraId="0C1F0483" w14:textId="4B6A8E64" w:rsidR="004D5862" w:rsidRPr="007142E9" w:rsidRDefault="003F3242" w:rsidP="00516668">
      <w:pPr>
        <w:widowControl w:val="0"/>
        <w:pBdr>
          <w:top w:val="single" w:sz="24" w:space="1"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SUB-GRANTEE AGREEMENT</w:t>
      </w:r>
      <w:r w:rsidR="004D5862" w:rsidRPr="007142E9">
        <w:rPr>
          <w:rFonts w:ascii="Arial" w:eastAsia="Times New Roman" w:hAnsi="Arial" w:cs="Arial"/>
          <w:b/>
          <w:caps/>
          <w:color w:val="FFFFFF"/>
          <w:sz w:val="24"/>
          <w:szCs w:val="24"/>
        </w:rPr>
        <w:t xml:space="preserve"> TERM</w:t>
      </w:r>
    </w:p>
    <w:p w14:paraId="1CFCD5CE" w14:textId="77777777" w:rsidR="00A96C01" w:rsidRPr="007142E9" w:rsidRDefault="00A96C01" w:rsidP="00516668">
      <w:pPr>
        <w:spacing w:after="0" w:line="240" w:lineRule="auto"/>
        <w:rPr>
          <w:rFonts w:ascii="Arial" w:eastAsia="Times New Roman" w:hAnsi="Arial" w:cs="Arial"/>
          <w:sz w:val="24"/>
          <w:szCs w:val="24"/>
        </w:rPr>
      </w:pPr>
    </w:p>
    <w:p w14:paraId="2AA30CDD" w14:textId="451F1F18" w:rsidR="00A96C01" w:rsidRPr="007142E9" w:rsidRDefault="00A96C01"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A </w:t>
      </w:r>
      <w:r w:rsidR="003F3242" w:rsidRPr="007142E9">
        <w:rPr>
          <w:rFonts w:ascii="Arial" w:eastAsia="Times New Roman" w:hAnsi="Arial" w:cs="Arial"/>
          <w:sz w:val="24"/>
          <w:szCs w:val="24"/>
        </w:rPr>
        <w:t>sub-grant agreement</w:t>
      </w:r>
      <w:r w:rsidRPr="007142E9">
        <w:rPr>
          <w:rFonts w:ascii="Arial" w:eastAsia="Times New Roman" w:hAnsi="Arial" w:cs="Arial"/>
          <w:sz w:val="24"/>
          <w:szCs w:val="24"/>
        </w:rPr>
        <w:t xml:space="preserve"> will be entered </w:t>
      </w:r>
      <w:r w:rsidR="00DD488F" w:rsidRPr="007142E9">
        <w:rPr>
          <w:rFonts w:ascii="Arial" w:eastAsia="Times New Roman" w:hAnsi="Arial" w:cs="Arial"/>
          <w:sz w:val="24"/>
          <w:szCs w:val="24"/>
        </w:rPr>
        <w:t xml:space="preserve">into with the selected entity. </w:t>
      </w:r>
      <w:r w:rsidRPr="007142E9">
        <w:rPr>
          <w:rFonts w:ascii="Arial" w:eastAsia="Times New Roman" w:hAnsi="Arial" w:cs="Arial"/>
          <w:sz w:val="24"/>
          <w:szCs w:val="24"/>
        </w:rPr>
        <w:t xml:space="preserve">The </w:t>
      </w:r>
      <w:r w:rsidR="003F3242" w:rsidRPr="007142E9">
        <w:rPr>
          <w:rFonts w:ascii="Arial" w:eastAsia="Times New Roman" w:hAnsi="Arial" w:cs="Arial"/>
          <w:sz w:val="24"/>
          <w:szCs w:val="24"/>
        </w:rPr>
        <w:t xml:space="preserve">sub-grant agreement </w:t>
      </w:r>
      <w:r w:rsidRPr="007142E9">
        <w:rPr>
          <w:rFonts w:ascii="Arial" w:eastAsia="Times New Roman" w:hAnsi="Arial" w:cs="Arial"/>
          <w:sz w:val="24"/>
          <w:szCs w:val="24"/>
        </w:rPr>
        <w:t xml:space="preserve">will </w:t>
      </w:r>
      <w:r w:rsidR="003F3242" w:rsidRPr="007142E9">
        <w:rPr>
          <w:rFonts w:ascii="Arial" w:eastAsia="Times New Roman" w:hAnsi="Arial" w:cs="Arial"/>
          <w:sz w:val="24"/>
          <w:szCs w:val="24"/>
        </w:rPr>
        <w:t>be written for</w:t>
      </w:r>
      <w:r w:rsidRPr="007142E9">
        <w:rPr>
          <w:rFonts w:ascii="Arial" w:eastAsia="Times New Roman" w:hAnsi="Arial" w:cs="Arial"/>
          <w:sz w:val="24"/>
          <w:szCs w:val="24"/>
        </w:rPr>
        <w:t xml:space="preserve"> four</w:t>
      </w:r>
      <w:r w:rsidR="00DD488F" w:rsidRPr="007142E9">
        <w:rPr>
          <w:rFonts w:ascii="Arial" w:eastAsia="Times New Roman" w:hAnsi="Arial" w:cs="Arial"/>
          <w:sz w:val="24"/>
          <w:szCs w:val="24"/>
        </w:rPr>
        <w:t xml:space="preserve"> (4)</w:t>
      </w:r>
      <w:r w:rsidRPr="007142E9">
        <w:rPr>
          <w:rFonts w:ascii="Arial" w:eastAsia="Times New Roman" w:hAnsi="Arial" w:cs="Arial"/>
          <w:sz w:val="24"/>
          <w:szCs w:val="24"/>
        </w:rPr>
        <w:t xml:space="preserve"> year</w:t>
      </w:r>
      <w:r w:rsidR="003F3242" w:rsidRPr="007142E9">
        <w:rPr>
          <w:rFonts w:ascii="Arial" w:eastAsia="Times New Roman" w:hAnsi="Arial" w:cs="Arial"/>
          <w:sz w:val="24"/>
          <w:szCs w:val="24"/>
        </w:rPr>
        <w:t>s subject to performance over the course of each program year during the course of the agreement term</w:t>
      </w:r>
      <w:r w:rsidRPr="007142E9">
        <w:rPr>
          <w:rFonts w:ascii="Arial" w:eastAsia="Times New Roman" w:hAnsi="Arial" w:cs="Arial"/>
          <w:sz w:val="24"/>
          <w:szCs w:val="24"/>
        </w:rPr>
        <w:t>. The operator will be expected to report on their progress in writ</w:t>
      </w:r>
      <w:r w:rsidR="004D5862" w:rsidRPr="007142E9">
        <w:rPr>
          <w:rFonts w:ascii="Arial" w:eastAsia="Times New Roman" w:hAnsi="Arial" w:cs="Arial"/>
          <w:sz w:val="24"/>
          <w:szCs w:val="24"/>
        </w:rPr>
        <w:t xml:space="preserve">ing in a format approved by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management for presentation to the governing boards at their regularly scheduled meetings</w:t>
      </w:r>
      <w:r w:rsidR="0011434A" w:rsidRPr="007142E9">
        <w:rPr>
          <w:rFonts w:ascii="Arial" w:eastAsia="Times New Roman" w:hAnsi="Arial" w:cs="Arial"/>
          <w:sz w:val="24"/>
          <w:szCs w:val="24"/>
        </w:rPr>
        <w:t>.</w:t>
      </w:r>
    </w:p>
    <w:p w14:paraId="49E04F35" w14:textId="6AB94C79" w:rsidR="00DD488F" w:rsidRPr="007142E9" w:rsidRDefault="00DD488F" w:rsidP="00516668">
      <w:pPr>
        <w:spacing w:after="0" w:line="240" w:lineRule="auto"/>
        <w:rPr>
          <w:rFonts w:ascii="Arial" w:eastAsia="Times New Roman" w:hAnsi="Arial" w:cs="Arial"/>
          <w:sz w:val="24"/>
          <w:szCs w:val="24"/>
        </w:rPr>
      </w:pPr>
    </w:p>
    <w:p w14:paraId="19E2B368" w14:textId="77777777" w:rsidR="004D5862" w:rsidRPr="007142E9" w:rsidRDefault="004D5862" w:rsidP="00516668">
      <w:pPr>
        <w:widowControl w:val="0"/>
        <w:pBdr>
          <w:top w:val="single" w:sz="24" w:space="1"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fundS AVAILABLE</w:t>
      </w:r>
    </w:p>
    <w:p w14:paraId="2909514F" w14:textId="77777777" w:rsidR="004D5862" w:rsidRPr="007142E9" w:rsidRDefault="004D5862" w:rsidP="00516668">
      <w:pPr>
        <w:spacing w:after="0" w:line="240" w:lineRule="auto"/>
        <w:rPr>
          <w:rFonts w:ascii="Arial" w:eastAsia="Times New Roman" w:hAnsi="Arial" w:cs="Arial"/>
          <w:sz w:val="24"/>
          <w:szCs w:val="24"/>
        </w:rPr>
      </w:pPr>
    </w:p>
    <w:p w14:paraId="658103D6" w14:textId="77777777" w:rsidR="00170DFD" w:rsidRPr="007110B6" w:rsidRDefault="00170DFD" w:rsidP="00516668">
      <w:pPr>
        <w:spacing w:after="0" w:line="240" w:lineRule="auto"/>
        <w:rPr>
          <w:rFonts w:ascii="Arial" w:eastAsia="Times New Roman" w:hAnsi="Arial" w:cs="Arial"/>
          <w:b/>
          <w:sz w:val="24"/>
          <w:szCs w:val="24"/>
        </w:rPr>
      </w:pPr>
      <w:r w:rsidRPr="007110B6">
        <w:rPr>
          <w:rFonts w:ascii="Arial" w:eastAsia="Times New Roman" w:hAnsi="Arial" w:cs="Arial"/>
          <w:b/>
          <w:sz w:val="24"/>
          <w:szCs w:val="24"/>
        </w:rPr>
        <w:t>Funds Available:</w:t>
      </w:r>
    </w:p>
    <w:p w14:paraId="217D152A" w14:textId="77777777" w:rsidR="00170DFD" w:rsidRPr="007142E9" w:rsidRDefault="00170DFD" w:rsidP="00516668">
      <w:pPr>
        <w:spacing w:after="0" w:line="240" w:lineRule="auto"/>
        <w:rPr>
          <w:rFonts w:ascii="Arial" w:eastAsia="Times New Roman" w:hAnsi="Arial" w:cs="Arial"/>
          <w:sz w:val="24"/>
          <w:szCs w:val="24"/>
        </w:rPr>
      </w:pPr>
    </w:p>
    <w:p w14:paraId="56A1BFBA" w14:textId="0328E9F4" w:rsidR="00170DFD" w:rsidRPr="007142E9" w:rsidRDefault="00D55C2C" w:rsidP="00516668">
      <w:pPr>
        <w:spacing w:after="0" w:line="240" w:lineRule="auto"/>
        <w:rPr>
          <w:rFonts w:ascii="Arial" w:eastAsia="Times New Roman" w:hAnsi="Arial" w:cs="Arial"/>
          <w:sz w:val="24"/>
          <w:szCs w:val="24"/>
        </w:rPr>
      </w:pPr>
      <w:r w:rsidRPr="00E479D1">
        <w:rPr>
          <w:rFonts w:ascii="Arial" w:eastAsia="Times New Roman" w:hAnsi="Arial" w:cs="Arial"/>
          <w:sz w:val="24"/>
          <w:szCs w:val="24"/>
        </w:rPr>
        <w:t xml:space="preserve">Based on the strength of the proposal and the entity’s experience and capability, </w:t>
      </w:r>
      <w:r w:rsidR="00E479D1" w:rsidRPr="00E479D1">
        <w:rPr>
          <w:rFonts w:ascii="Arial" w:eastAsia="Times New Roman" w:hAnsi="Arial" w:cs="Arial"/>
          <w:sz w:val="24"/>
          <w:szCs w:val="24"/>
        </w:rPr>
        <w:t>between</w:t>
      </w:r>
      <w:r w:rsidR="005F1F60" w:rsidRPr="00E479D1">
        <w:rPr>
          <w:rFonts w:ascii="Arial" w:eastAsia="Times New Roman" w:hAnsi="Arial" w:cs="Arial"/>
          <w:sz w:val="24"/>
          <w:szCs w:val="24"/>
        </w:rPr>
        <w:t xml:space="preserve"> forty thousand dollars</w:t>
      </w:r>
      <w:r w:rsidRPr="00E479D1">
        <w:rPr>
          <w:rFonts w:ascii="Arial" w:eastAsia="Times New Roman" w:hAnsi="Arial" w:cs="Arial"/>
          <w:sz w:val="24"/>
          <w:szCs w:val="24"/>
        </w:rPr>
        <w:t xml:space="preserve"> </w:t>
      </w:r>
      <w:r w:rsidR="005F1F60" w:rsidRPr="00E479D1">
        <w:rPr>
          <w:rFonts w:ascii="Arial" w:eastAsia="Times New Roman" w:hAnsi="Arial" w:cs="Arial"/>
          <w:sz w:val="24"/>
          <w:szCs w:val="24"/>
        </w:rPr>
        <w:t>(</w:t>
      </w:r>
      <w:r w:rsidRPr="00E479D1">
        <w:rPr>
          <w:rFonts w:ascii="Arial" w:eastAsia="Times New Roman" w:hAnsi="Arial" w:cs="Arial"/>
          <w:sz w:val="24"/>
          <w:szCs w:val="24"/>
        </w:rPr>
        <w:t>$</w:t>
      </w:r>
      <w:r w:rsidR="005F1F60" w:rsidRPr="00E479D1">
        <w:rPr>
          <w:rFonts w:ascii="Arial" w:eastAsia="Times New Roman" w:hAnsi="Arial" w:cs="Arial"/>
          <w:sz w:val="24"/>
          <w:szCs w:val="24"/>
        </w:rPr>
        <w:t xml:space="preserve">40,000) </w:t>
      </w:r>
      <w:r w:rsidR="00E479D1" w:rsidRPr="00E479D1">
        <w:rPr>
          <w:rFonts w:ascii="Arial" w:eastAsia="Times New Roman" w:hAnsi="Arial" w:cs="Arial"/>
          <w:sz w:val="24"/>
          <w:szCs w:val="24"/>
        </w:rPr>
        <w:t>and forty</w:t>
      </w:r>
      <w:r w:rsidR="00E479D1">
        <w:rPr>
          <w:rFonts w:ascii="Arial" w:eastAsia="Times New Roman" w:hAnsi="Arial" w:cs="Arial"/>
          <w:sz w:val="24"/>
          <w:szCs w:val="24"/>
        </w:rPr>
        <w:t xml:space="preserve">-four thousand dollars ($44,000) </w:t>
      </w:r>
      <w:r w:rsidRPr="007142E9">
        <w:rPr>
          <w:rFonts w:ascii="Arial" w:eastAsia="Times New Roman" w:hAnsi="Arial" w:cs="Arial"/>
          <w:sz w:val="24"/>
          <w:szCs w:val="24"/>
        </w:rPr>
        <w:t>is available to fund this initiative.</w:t>
      </w:r>
      <w:r w:rsidR="00C42BF4" w:rsidRPr="007142E9">
        <w:rPr>
          <w:rFonts w:ascii="Arial" w:eastAsia="Times New Roman" w:hAnsi="Arial" w:cs="Arial"/>
          <w:sz w:val="24"/>
          <w:szCs w:val="24"/>
        </w:rPr>
        <w:t xml:space="preserve"> </w:t>
      </w:r>
    </w:p>
    <w:p w14:paraId="164529C0" w14:textId="77777777" w:rsidR="00E4772B" w:rsidRPr="007142E9" w:rsidRDefault="00E4772B" w:rsidP="00516668">
      <w:pPr>
        <w:spacing w:after="0" w:line="240" w:lineRule="auto"/>
        <w:rPr>
          <w:rFonts w:ascii="Arial" w:eastAsia="Times New Roman" w:hAnsi="Arial" w:cs="Arial"/>
          <w:sz w:val="24"/>
          <w:szCs w:val="24"/>
        </w:rPr>
      </w:pPr>
    </w:p>
    <w:p w14:paraId="765F62CB" w14:textId="70795D4C" w:rsidR="00140CEF" w:rsidRPr="007142E9" w:rsidRDefault="005F1F60"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One-Stop Operator</w:t>
      </w:r>
      <w:r w:rsidR="00140CEF" w:rsidRPr="007142E9">
        <w:rPr>
          <w:rFonts w:ascii="Arial" w:eastAsia="Times New Roman" w:hAnsi="Arial" w:cs="Arial"/>
          <w:b/>
          <w:caps/>
          <w:color w:val="FFFFFF"/>
          <w:sz w:val="24"/>
          <w:szCs w:val="24"/>
        </w:rPr>
        <w:t xml:space="preserve"> Qualifications</w:t>
      </w:r>
    </w:p>
    <w:p w14:paraId="445E00DA" w14:textId="77777777" w:rsidR="00E4772B" w:rsidRPr="007142E9" w:rsidRDefault="00E4772B" w:rsidP="00516668">
      <w:pPr>
        <w:spacing w:after="0" w:line="240" w:lineRule="auto"/>
        <w:rPr>
          <w:rFonts w:ascii="Arial" w:eastAsia="Times New Roman" w:hAnsi="Arial" w:cs="Arial"/>
          <w:sz w:val="24"/>
          <w:szCs w:val="24"/>
        </w:rPr>
      </w:pPr>
    </w:p>
    <w:p w14:paraId="655395D1" w14:textId="18F84A0E" w:rsidR="00170DFD" w:rsidRPr="007142E9" w:rsidRDefault="0011434A"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Qualifications f</w:t>
      </w:r>
      <w:r w:rsidR="00170DFD" w:rsidRPr="007142E9">
        <w:rPr>
          <w:rFonts w:ascii="Arial" w:eastAsia="Times New Roman" w:hAnsi="Arial" w:cs="Arial"/>
          <w:b/>
          <w:sz w:val="24"/>
          <w:szCs w:val="24"/>
        </w:rPr>
        <w:t xml:space="preserve">or the </w:t>
      </w:r>
      <w:r w:rsidR="005F1F60" w:rsidRPr="007142E9">
        <w:rPr>
          <w:rFonts w:ascii="Arial" w:eastAsia="Times New Roman" w:hAnsi="Arial" w:cs="Arial"/>
          <w:b/>
          <w:sz w:val="24"/>
          <w:szCs w:val="24"/>
        </w:rPr>
        <w:t>One-Stop Operator</w:t>
      </w:r>
      <w:r w:rsidR="00170DFD" w:rsidRPr="007142E9">
        <w:rPr>
          <w:rFonts w:ascii="Arial" w:eastAsia="Times New Roman" w:hAnsi="Arial" w:cs="Arial"/>
          <w:b/>
          <w:sz w:val="24"/>
          <w:szCs w:val="24"/>
        </w:rPr>
        <w:t>:</w:t>
      </w:r>
    </w:p>
    <w:p w14:paraId="52A75EF9" w14:textId="77777777" w:rsidR="00170DFD" w:rsidRPr="007142E9" w:rsidRDefault="00170DFD" w:rsidP="00516668">
      <w:pPr>
        <w:spacing w:after="0" w:line="240" w:lineRule="auto"/>
        <w:rPr>
          <w:rFonts w:ascii="Arial" w:hAnsi="Arial" w:cs="Arial"/>
          <w:sz w:val="24"/>
          <w:szCs w:val="24"/>
        </w:rPr>
      </w:pPr>
    </w:p>
    <w:p w14:paraId="79F34D72" w14:textId="75A1D996" w:rsidR="00270095" w:rsidRPr="007142E9" w:rsidRDefault="00F13F8C"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 xml:space="preserve">To meet </w:t>
      </w:r>
      <w:r w:rsidR="00140CEF" w:rsidRPr="007142E9">
        <w:rPr>
          <w:rFonts w:ascii="Arial" w:hAnsi="Arial" w:cs="Arial"/>
          <w:sz w:val="24"/>
          <w:szCs w:val="24"/>
        </w:rPr>
        <w:t xml:space="preserve">the WIOA requirements </w:t>
      </w:r>
      <w:r w:rsidR="0043345A" w:rsidRPr="007142E9">
        <w:rPr>
          <w:rFonts w:ascii="Arial" w:hAnsi="Arial" w:cs="Arial"/>
          <w:sz w:val="24"/>
          <w:szCs w:val="24"/>
        </w:rPr>
        <w:t>WBLV</w:t>
      </w:r>
      <w:r w:rsidR="00170DFD" w:rsidRPr="007142E9">
        <w:rPr>
          <w:rFonts w:ascii="Arial" w:hAnsi="Arial" w:cs="Arial"/>
          <w:sz w:val="24"/>
          <w:szCs w:val="24"/>
        </w:rPr>
        <w:t xml:space="preserve"> is seeking an </w:t>
      </w:r>
      <w:r w:rsidR="00F168E9" w:rsidRPr="007142E9">
        <w:rPr>
          <w:rFonts w:ascii="Arial" w:hAnsi="Arial" w:cs="Arial"/>
          <w:sz w:val="24"/>
          <w:szCs w:val="24"/>
        </w:rPr>
        <w:t xml:space="preserve">entity which </w:t>
      </w:r>
      <w:r w:rsidR="00270095" w:rsidRPr="007142E9">
        <w:rPr>
          <w:rFonts w:ascii="Arial" w:hAnsi="Arial" w:cs="Arial"/>
          <w:sz w:val="24"/>
          <w:szCs w:val="24"/>
        </w:rPr>
        <w:t>will fulfil</w:t>
      </w:r>
      <w:r w:rsidRPr="007142E9">
        <w:rPr>
          <w:rFonts w:ascii="Arial" w:hAnsi="Arial" w:cs="Arial"/>
          <w:sz w:val="24"/>
          <w:szCs w:val="24"/>
        </w:rPr>
        <w:t>l</w:t>
      </w:r>
      <w:r w:rsidR="00270095" w:rsidRPr="007142E9">
        <w:rPr>
          <w:rFonts w:ascii="Arial" w:hAnsi="Arial" w:cs="Arial"/>
          <w:sz w:val="24"/>
          <w:szCs w:val="24"/>
        </w:rPr>
        <w:t xml:space="preserve"> the role of a coordinator among the </w:t>
      </w:r>
      <w:r w:rsidR="003861E2" w:rsidRPr="007142E9">
        <w:rPr>
          <w:rFonts w:ascii="Arial" w:hAnsi="Arial" w:cs="Arial"/>
          <w:sz w:val="24"/>
          <w:szCs w:val="24"/>
        </w:rPr>
        <w:t>One-Stop Partners</w:t>
      </w:r>
      <w:r w:rsidR="0011434A" w:rsidRPr="007142E9">
        <w:rPr>
          <w:rFonts w:ascii="Arial" w:hAnsi="Arial" w:cs="Arial"/>
          <w:sz w:val="24"/>
          <w:szCs w:val="24"/>
        </w:rPr>
        <w:t>.</w:t>
      </w:r>
    </w:p>
    <w:p w14:paraId="05EF0A33" w14:textId="77777777" w:rsidR="00270095" w:rsidRPr="007142E9" w:rsidRDefault="00270095" w:rsidP="00516668">
      <w:pPr>
        <w:pStyle w:val="ListParagraph"/>
        <w:spacing w:after="0" w:line="240" w:lineRule="auto"/>
        <w:rPr>
          <w:rFonts w:ascii="Arial" w:hAnsi="Arial" w:cs="Arial"/>
          <w:sz w:val="24"/>
          <w:szCs w:val="24"/>
        </w:rPr>
      </w:pPr>
    </w:p>
    <w:p w14:paraId="3E66FCB3" w14:textId="7BB23B91" w:rsidR="00270095" w:rsidRPr="007142E9" w:rsidRDefault="0043345A"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WBLV</w:t>
      </w:r>
      <w:r w:rsidR="00270095" w:rsidRPr="007142E9">
        <w:rPr>
          <w:rFonts w:ascii="Arial" w:hAnsi="Arial" w:cs="Arial"/>
          <w:sz w:val="24"/>
          <w:szCs w:val="24"/>
        </w:rPr>
        <w:t xml:space="preserve"> </w:t>
      </w:r>
      <w:r w:rsidR="00140CEF" w:rsidRPr="007142E9">
        <w:rPr>
          <w:rFonts w:ascii="Arial" w:hAnsi="Arial" w:cs="Arial"/>
          <w:sz w:val="24"/>
          <w:szCs w:val="24"/>
        </w:rPr>
        <w:t xml:space="preserve">requires that </w:t>
      </w:r>
      <w:r w:rsidR="00270095" w:rsidRPr="007142E9">
        <w:rPr>
          <w:rFonts w:ascii="Arial" w:hAnsi="Arial" w:cs="Arial"/>
          <w:sz w:val="24"/>
          <w:szCs w:val="24"/>
        </w:rPr>
        <w:t>entities</w:t>
      </w:r>
      <w:r w:rsidR="00140CEF" w:rsidRPr="007142E9">
        <w:rPr>
          <w:rFonts w:ascii="Arial" w:hAnsi="Arial" w:cs="Arial"/>
          <w:sz w:val="24"/>
          <w:szCs w:val="24"/>
        </w:rPr>
        <w:t xml:space="preserve"> submitting </w:t>
      </w:r>
      <w:r w:rsidR="00525CE2" w:rsidRPr="007142E9">
        <w:rPr>
          <w:rFonts w:ascii="Arial" w:hAnsi="Arial" w:cs="Arial"/>
          <w:sz w:val="24"/>
          <w:szCs w:val="24"/>
        </w:rPr>
        <w:t>proposals be</w:t>
      </w:r>
      <w:r w:rsidR="00140CEF" w:rsidRPr="007142E9">
        <w:rPr>
          <w:rFonts w:ascii="Arial" w:hAnsi="Arial" w:cs="Arial"/>
          <w:sz w:val="24"/>
          <w:szCs w:val="24"/>
        </w:rPr>
        <w:t xml:space="preserve"> able to identify a </w:t>
      </w:r>
      <w:r w:rsidR="00525CE2" w:rsidRPr="007142E9">
        <w:rPr>
          <w:rFonts w:ascii="Arial" w:hAnsi="Arial" w:cs="Arial"/>
          <w:sz w:val="24"/>
          <w:szCs w:val="24"/>
        </w:rPr>
        <w:t>single individual</w:t>
      </w:r>
      <w:r w:rsidR="00140CEF" w:rsidRPr="007142E9">
        <w:rPr>
          <w:rFonts w:ascii="Arial" w:hAnsi="Arial" w:cs="Arial"/>
          <w:sz w:val="24"/>
          <w:szCs w:val="24"/>
        </w:rPr>
        <w:t xml:space="preserve"> who will</w:t>
      </w:r>
      <w:r w:rsidR="00270095" w:rsidRPr="007142E9">
        <w:rPr>
          <w:rFonts w:ascii="Arial" w:hAnsi="Arial" w:cs="Arial"/>
          <w:sz w:val="24"/>
          <w:szCs w:val="24"/>
        </w:rPr>
        <w:t xml:space="preserve"> be identified as </w:t>
      </w:r>
      <w:r w:rsidR="00F13F8C" w:rsidRPr="007142E9">
        <w:rPr>
          <w:rFonts w:ascii="Arial" w:hAnsi="Arial" w:cs="Arial"/>
          <w:sz w:val="24"/>
          <w:szCs w:val="24"/>
        </w:rPr>
        <w:t>the operator and who can be held</w:t>
      </w:r>
      <w:r w:rsidR="00270095" w:rsidRPr="007142E9">
        <w:rPr>
          <w:rFonts w:ascii="Arial" w:hAnsi="Arial" w:cs="Arial"/>
          <w:sz w:val="24"/>
          <w:szCs w:val="24"/>
        </w:rPr>
        <w:t xml:space="preserve"> accountable for accomplishing the deliverables</w:t>
      </w:r>
      <w:r w:rsidR="0011434A" w:rsidRPr="007142E9">
        <w:rPr>
          <w:rFonts w:ascii="Arial" w:hAnsi="Arial" w:cs="Arial"/>
          <w:sz w:val="24"/>
          <w:szCs w:val="24"/>
        </w:rPr>
        <w:t>.</w:t>
      </w:r>
    </w:p>
    <w:p w14:paraId="0FF94562" w14:textId="77777777" w:rsidR="00270095" w:rsidRPr="007142E9" w:rsidRDefault="00270095" w:rsidP="00516668">
      <w:pPr>
        <w:pStyle w:val="ListParagraph"/>
        <w:rPr>
          <w:rFonts w:ascii="Arial" w:hAnsi="Arial" w:cs="Arial"/>
          <w:sz w:val="24"/>
          <w:szCs w:val="24"/>
        </w:rPr>
      </w:pPr>
    </w:p>
    <w:p w14:paraId="3E95C248" w14:textId="23A85E77" w:rsidR="009802B2" w:rsidRPr="007142E9" w:rsidRDefault="00140CEF"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 xml:space="preserve">The </w:t>
      </w:r>
      <w:r w:rsidR="0043345A" w:rsidRPr="007142E9">
        <w:rPr>
          <w:rFonts w:ascii="Arial" w:hAnsi="Arial" w:cs="Arial"/>
          <w:sz w:val="24"/>
          <w:szCs w:val="24"/>
        </w:rPr>
        <w:t>WBLV</w:t>
      </w:r>
      <w:r w:rsidR="00270095" w:rsidRPr="007142E9">
        <w:rPr>
          <w:rFonts w:ascii="Arial" w:hAnsi="Arial" w:cs="Arial"/>
          <w:sz w:val="24"/>
          <w:szCs w:val="24"/>
        </w:rPr>
        <w:t xml:space="preserve"> reserves the right to approve the individual selected to serve as the operator</w:t>
      </w:r>
      <w:r w:rsidR="0011434A" w:rsidRPr="007142E9">
        <w:rPr>
          <w:rFonts w:ascii="Arial" w:hAnsi="Arial" w:cs="Arial"/>
          <w:sz w:val="24"/>
          <w:szCs w:val="24"/>
        </w:rPr>
        <w:t>.</w:t>
      </w:r>
    </w:p>
    <w:p w14:paraId="483B19CC" w14:textId="77777777" w:rsidR="00270095" w:rsidRPr="007142E9" w:rsidRDefault="00600F7A"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lastRenderedPageBreak/>
        <w:t xml:space="preserve">The following entities may respond to this RFQ: </w:t>
      </w:r>
    </w:p>
    <w:p w14:paraId="1E598C91" w14:textId="77777777" w:rsidR="00F13F8C" w:rsidRPr="007142E9" w:rsidRDefault="00F13F8C" w:rsidP="00516668">
      <w:pPr>
        <w:spacing w:after="0" w:line="240" w:lineRule="auto"/>
        <w:rPr>
          <w:rFonts w:ascii="Arial" w:hAnsi="Arial" w:cs="Arial"/>
          <w:sz w:val="24"/>
          <w:szCs w:val="24"/>
        </w:rPr>
      </w:pPr>
    </w:p>
    <w:p w14:paraId="062827C7" w14:textId="77777777" w:rsidR="00270095" w:rsidRPr="007142E9" w:rsidRDefault="00270095" w:rsidP="00516668">
      <w:pPr>
        <w:pStyle w:val="ListParagraph"/>
        <w:numPr>
          <w:ilvl w:val="1"/>
          <w:numId w:val="6"/>
        </w:numPr>
        <w:spacing w:after="0" w:line="240" w:lineRule="auto"/>
        <w:rPr>
          <w:rFonts w:ascii="Arial" w:hAnsi="Arial" w:cs="Arial"/>
          <w:sz w:val="24"/>
          <w:szCs w:val="24"/>
        </w:rPr>
      </w:pPr>
      <w:r w:rsidRPr="007142E9">
        <w:rPr>
          <w:rFonts w:ascii="Arial" w:eastAsia="DeVinne" w:hAnsi="Arial" w:cs="Arial"/>
          <w:sz w:val="24"/>
          <w:szCs w:val="24"/>
        </w:rPr>
        <w:t>A private for profit entity</w:t>
      </w:r>
      <w:r w:rsidR="0011434A" w:rsidRPr="007142E9">
        <w:rPr>
          <w:rFonts w:ascii="Arial" w:eastAsia="DeVinne" w:hAnsi="Arial" w:cs="Arial"/>
          <w:sz w:val="24"/>
          <w:szCs w:val="24"/>
        </w:rPr>
        <w:t>.</w:t>
      </w:r>
      <w:r w:rsidRPr="007142E9">
        <w:rPr>
          <w:rFonts w:ascii="Arial" w:eastAsia="DeVinne" w:hAnsi="Arial" w:cs="Arial"/>
          <w:sz w:val="24"/>
          <w:szCs w:val="24"/>
        </w:rPr>
        <w:t xml:space="preserve"> </w:t>
      </w:r>
    </w:p>
    <w:p w14:paraId="4D8AC05A" w14:textId="77777777" w:rsidR="00270095" w:rsidRPr="007142E9" w:rsidRDefault="00270095" w:rsidP="00516668">
      <w:pPr>
        <w:pStyle w:val="ListParagraph"/>
        <w:spacing w:after="0" w:line="240" w:lineRule="auto"/>
        <w:rPr>
          <w:rFonts w:ascii="Arial" w:eastAsia="DeVinne" w:hAnsi="Arial" w:cs="Arial"/>
          <w:sz w:val="24"/>
          <w:szCs w:val="24"/>
        </w:rPr>
      </w:pPr>
    </w:p>
    <w:p w14:paraId="5F022C56" w14:textId="3A099A3C" w:rsidR="00270095" w:rsidRPr="007142E9" w:rsidRDefault="00270095" w:rsidP="00516668">
      <w:pPr>
        <w:pStyle w:val="ListParagraph"/>
        <w:numPr>
          <w:ilvl w:val="1"/>
          <w:numId w:val="6"/>
        </w:numPr>
        <w:spacing w:after="0" w:line="240" w:lineRule="auto"/>
        <w:rPr>
          <w:rFonts w:ascii="Arial" w:hAnsi="Arial" w:cs="Arial"/>
          <w:sz w:val="24"/>
          <w:szCs w:val="24"/>
        </w:rPr>
      </w:pPr>
      <w:r w:rsidRPr="007142E9">
        <w:rPr>
          <w:rFonts w:ascii="Arial" w:eastAsia="DeVinne" w:hAnsi="Arial" w:cs="Arial"/>
          <w:sz w:val="24"/>
          <w:szCs w:val="24"/>
        </w:rPr>
        <w:t>A pr</w:t>
      </w:r>
      <w:r w:rsidR="0011434A" w:rsidRPr="007142E9">
        <w:rPr>
          <w:rFonts w:ascii="Arial" w:eastAsia="DeVinne" w:hAnsi="Arial" w:cs="Arial"/>
          <w:sz w:val="24"/>
          <w:szCs w:val="24"/>
        </w:rPr>
        <w:t>ivate nonprofit entity.</w:t>
      </w:r>
    </w:p>
    <w:p w14:paraId="1D6ED5ED" w14:textId="77777777" w:rsidR="00C42BF4" w:rsidRPr="007142E9" w:rsidRDefault="00C42BF4" w:rsidP="00516668">
      <w:pPr>
        <w:spacing w:after="0" w:line="240" w:lineRule="auto"/>
        <w:rPr>
          <w:rFonts w:ascii="Arial" w:hAnsi="Arial" w:cs="Arial"/>
          <w:sz w:val="24"/>
          <w:szCs w:val="24"/>
        </w:rPr>
      </w:pPr>
    </w:p>
    <w:p w14:paraId="716BD1CE" w14:textId="6D0E6C15" w:rsidR="00F13F8C" w:rsidRPr="007142E9" w:rsidRDefault="00270095" w:rsidP="00516668">
      <w:pPr>
        <w:pStyle w:val="ListParagraph"/>
        <w:numPr>
          <w:ilvl w:val="1"/>
          <w:numId w:val="6"/>
        </w:numPr>
        <w:spacing w:after="0" w:line="240" w:lineRule="auto"/>
        <w:rPr>
          <w:rFonts w:ascii="Arial" w:eastAsia="DeVinne" w:hAnsi="Arial" w:cs="Arial"/>
          <w:sz w:val="24"/>
          <w:szCs w:val="24"/>
        </w:rPr>
      </w:pPr>
      <w:r w:rsidRPr="007142E9">
        <w:rPr>
          <w:rFonts w:ascii="Arial" w:eastAsia="DeVinne" w:hAnsi="Arial" w:cs="Arial"/>
          <w:sz w:val="24"/>
          <w:szCs w:val="24"/>
        </w:rPr>
        <w:t xml:space="preserve">Another interested organization or entity such as </w:t>
      </w:r>
      <w:r w:rsidRPr="007142E9">
        <w:rPr>
          <w:rFonts w:ascii="Arial" w:hAnsi="Arial" w:cs="Arial"/>
          <w:sz w:val="24"/>
          <w:szCs w:val="24"/>
        </w:rPr>
        <w:t>an independent consultant or consulting firm</w:t>
      </w:r>
      <w:r w:rsidR="0011434A" w:rsidRPr="007142E9">
        <w:rPr>
          <w:rFonts w:ascii="Arial" w:hAnsi="Arial" w:cs="Arial"/>
          <w:sz w:val="24"/>
          <w:szCs w:val="24"/>
        </w:rPr>
        <w:t>.</w:t>
      </w:r>
      <w:r w:rsidRPr="007142E9">
        <w:rPr>
          <w:rFonts w:ascii="Arial" w:hAnsi="Arial" w:cs="Arial"/>
          <w:sz w:val="24"/>
          <w:szCs w:val="24"/>
        </w:rPr>
        <w:t xml:space="preserve"> </w:t>
      </w:r>
    </w:p>
    <w:p w14:paraId="3781F6C6" w14:textId="77777777" w:rsidR="00E2693C" w:rsidRPr="00C05E45" w:rsidRDefault="00E2693C" w:rsidP="00516668">
      <w:pPr>
        <w:pStyle w:val="ListParagraph"/>
        <w:rPr>
          <w:rFonts w:ascii="Arial" w:eastAsia="DeVinne" w:hAnsi="Arial" w:cs="Arial"/>
          <w:color w:val="FF0000"/>
          <w:sz w:val="24"/>
          <w:szCs w:val="24"/>
        </w:rPr>
      </w:pPr>
    </w:p>
    <w:p w14:paraId="41337B9C" w14:textId="7A316BE1" w:rsidR="00270095" w:rsidRPr="007142E9" w:rsidRDefault="00270095"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 xml:space="preserve">Entities submitting a response to this RFQ must be </w:t>
      </w:r>
      <w:r w:rsidR="00F168E9" w:rsidRPr="007142E9">
        <w:rPr>
          <w:rFonts w:ascii="Arial" w:hAnsi="Arial" w:cs="Arial"/>
          <w:sz w:val="24"/>
          <w:szCs w:val="24"/>
        </w:rPr>
        <w:t>capable of carrying out the dutie</w:t>
      </w:r>
      <w:r w:rsidRPr="007142E9">
        <w:rPr>
          <w:rFonts w:ascii="Arial" w:hAnsi="Arial" w:cs="Arial"/>
          <w:sz w:val="24"/>
          <w:szCs w:val="24"/>
        </w:rPr>
        <w:t xml:space="preserve">s of the </w:t>
      </w:r>
      <w:r w:rsidR="005F1F60" w:rsidRPr="007142E9">
        <w:rPr>
          <w:rFonts w:ascii="Arial" w:hAnsi="Arial" w:cs="Arial"/>
          <w:sz w:val="24"/>
          <w:szCs w:val="24"/>
        </w:rPr>
        <w:t>One-Stop Operator</w:t>
      </w:r>
      <w:r w:rsidRPr="007142E9">
        <w:rPr>
          <w:rFonts w:ascii="Arial" w:hAnsi="Arial" w:cs="Arial"/>
          <w:sz w:val="24"/>
          <w:szCs w:val="24"/>
        </w:rPr>
        <w:t xml:space="preserve"> as described above and have a </w:t>
      </w:r>
      <w:r w:rsidR="00F13F8C" w:rsidRPr="007142E9">
        <w:rPr>
          <w:rFonts w:ascii="Arial" w:hAnsi="Arial" w:cs="Arial"/>
          <w:sz w:val="24"/>
          <w:szCs w:val="24"/>
        </w:rPr>
        <w:t>h</w:t>
      </w:r>
      <w:r w:rsidRPr="007142E9">
        <w:rPr>
          <w:rFonts w:ascii="Arial" w:hAnsi="Arial" w:cs="Arial"/>
          <w:sz w:val="24"/>
          <w:szCs w:val="24"/>
        </w:rPr>
        <w:t>istory of demonstrated effectiveness.</w:t>
      </w:r>
    </w:p>
    <w:p w14:paraId="6FA5760F" w14:textId="77777777" w:rsidR="005B3DFF" w:rsidRPr="007142E9" w:rsidRDefault="005B3DFF" w:rsidP="00516668">
      <w:pPr>
        <w:pStyle w:val="ListParagraph"/>
        <w:spacing w:after="0" w:line="240" w:lineRule="auto"/>
        <w:rPr>
          <w:rFonts w:ascii="Arial" w:hAnsi="Arial" w:cs="Arial"/>
          <w:sz w:val="24"/>
          <w:szCs w:val="24"/>
        </w:rPr>
      </w:pPr>
    </w:p>
    <w:p w14:paraId="5264BE23" w14:textId="77777777" w:rsidR="00BF200C" w:rsidRPr="007142E9" w:rsidRDefault="00270095"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 xml:space="preserve">The </w:t>
      </w:r>
      <w:r w:rsidR="00BF200C" w:rsidRPr="007142E9">
        <w:rPr>
          <w:rFonts w:ascii="Arial" w:hAnsi="Arial" w:cs="Arial"/>
          <w:sz w:val="24"/>
          <w:szCs w:val="24"/>
        </w:rPr>
        <w:t>entity selected to serve as</w:t>
      </w:r>
      <w:r w:rsidR="00170DFD" w:rsidRPr="007142E9">
        <w:rPr>
          <w:rFonts w:ascii="Arial" w:hAnsi="Arial" w:cs="Arial"/>
          <w:sz w:val="24"/>
          <w:szCs w:val="24"/>
        </w:rPr>
        <w:t xml:space="preserve"> the operator should</w:t>
      </w:r>
      <w:r w:rsidR="00BF200C" w:rsidRPr="007142E9">
        <w:rPr>
          <w:rFonts w:ascii="Arial" w:hAnsi="Arial" w:cs="Arial"/>
          <w:sz w:val="24"/>
          <w:szCs w:val="24"/>
        </w:rPr>
        <w:t>:</w:t>
      </w:r>
    </w:p>
    <w:p w14:paraId="7DDF29A4" w14:textId="77777777" w:rsidR="00BF200C" w:rsidRPr="007142E9" w:rsidRDefault="00BF200C" w:rsidP="00516668">
      <w:pPr>
        <w:spacing w:after="0" w:line="240" w:lineRule="auto"/>
        <w:rPr>
          <w:rFonts w:ascii="Arial" w:hAnsi="Arial" w:cs="Arial"/>
          <w:sz w:val="24"/>
          <w:szCs w:val="24"/>
        </w:rPr>
      </w:pPr>
    </w:p>
    <w:p w14:paraId="754D6C1D" w14:textId="77777777" w:rsidR="00BF200C" w:rsidRPr="007142E9" w:rsidRDefault="00BF200C" w:rsidP="00516668">
      <w:pPr>
        <w:pStyle w:val="ListParagraph"/>
        <w:numPr>
          <w:ilvl w:val="0"/>
          <w:numId w:val="9"/>
        </w:numPr>
        <w:spacing w:after="0" w:line="240" w:lineRule="auto"/>
        <w:ind w:left="1080"/>
        <w:rPr>
          <w:rFonts w:ascii="Arial" w:hAnsi="Arial" w:cs="Arial"/>
          <w:sz w:val="24"/>
          <w:szCs w:val="24"/>
        </w:rPr>
      </w:pPr>
      <w:r w:rsidRPr="007142E9">
        <w:rPr>
          <w:rFonts w:ascii="Arial" w:hAnsi="Arial" w:cs="Arial"/>
          <w:sz w:val="24"/>
          <w:szCs w:val="24"/>
        </w:rPr>
        <w:t>B</w:t>
      </w:r>
      <w:r w:rsidR="00170DFD" w:rsidRPr="007142E9">
        <w:rPr>
          <w:rFonts w:ascii="Arial" w:hAnsi="Arial" w:cs="Arial"/>
          <w:sz w:val="24"/>
          <w:szCs w:val="24"/>
        </w:rPr>
        <w:t>e experi</w:t>
      </w:r>
      <w:r w:rsidR="00485CDA" w:rsidRPr="007142E9">
        <w:rPr>
          <w:rFonts w:ascii="Arial" w:hAnsi="Arial" w:cs="Arial"/>
          <w:sz w:val="24"/>
          <w:szCs w:val="24"/>
        </w:rPr>
        <w:t xml:space="preserve">enced in public </w:t>
      </w:r>
      <w:r w:rsidR="00170DFD" w:rsidRPr="007142E9">
        <w:rPr>
          <w:rFonts w:ascii="Arial" w:hAnsi="Arial" w:cs="Arial"/>
          <w:sz w:val="24"/>
          <w:szCs w:val="24"/>
        </w:rPr>
        <w:t xml:space="preserve">relations. </w:t>
      </w:r>
    </w:p>
    <w:p w14:paraId="36399856" w14:textId="77777777" w:rsidR="00270095" w:rsidRPr="007142E9" w:rsidRDefault="00270095" w:rsidP="00516668">
      <w:pPr>
        <w:pStyle w:val="ListParagraph"/>
        <w:spacing w:after="0" w:line="240" w:lineRule="auto"/>
        <w:ind w:left="1080"/>
        <w:rPr>
          <w:rFonts w:ascii="Arial" w:hAnsi="Arial" w:cs="Arial"/>
          <w:sz w:val="24"/>
          <w:szCs w:val="24"/>
        </w:rPr>
      </w:pPr>
    </w:p>
    <w:p w14:paraId="5A95E233" w14:textId="77777777" w:rsidR="00BF200C" w:rsidRPr="007142E9" w:rsidRDefault="00270095" w:rsidP="00516668">
      <w:pPr>
        <w:pStyle w:val="ListParagraph"/>
        <w:numPr>
          <w:ilvl w:val="0"/>
          <w:numId w:val="9"/>
        </w:numPr>
        <w:spacing w:after="0" w:line="240" w:lineRule="auto"/>
        <w:ind w:left="1080"/>
        <w:rPr>
          <w:rFonts w:ascii="Arial" w:hAnsi="Arial" w:cs="Arial"/>
          <w:sz w:val="24"/>
          <w:szCs w:val="24"/>
        </w:rPr>
      </w:pPr>
      <w:r w:rsidRPr="007142E9">
        <w:rPr>
          <w:rFonts w:ascii="Arial" w:hAnsi="Arial" w:cs="Arial"/>
          <w:sz w:val="24"/>
          <w:szCs w:val="24"/>
        </w:rPr>
        <w:t>Identify staff who will serve as the operator</w:t>
      </w:r>
      <w:r w:rsidR="00140CEF" w:rsidRPr="007142E9">
        <w:rPr>
          <w:rFonts w:ascii="Arial" w:hAnsi="Arial" w:cs="Arial"/>
          <w:sz w:val="24"/>
          <w:szCs w:val="24"/>
        </w:rPr>
        <w:t>. The individual should have</w:t>
      </w:r>
      <w:r w:rsidR="00263638" w:rsidRPr="007142E9">
        <w:rPr>
          <w:rFonts w:ascii="Arial" w:hAnsi="Arial" w:cs="Arial"/>
          <w:sz w:val="24"/>
          <w:szCs w:val="24"/>
        </w:rPr>
        <w:t xml:space="preserve"> a Bachelor’</w:t>
      </w:r>
      <w:r w:rsidR="00170DFD" w:rsidRPr="007142E9">
        <w:rPr>
          <w:rFonts w:ascii="Arial" w:hAnsi="Arial" w:cs="Arial"/>
          <w:sz w:val="24"/>
          <w:szCs w:val="24"/>
        </w:rPr>
        <w:t xml:space="preserve">s Degree </w:t>
      </w:r>
      <w:r w:rsidR="00263638" w:rsidRPr="007142E9">
        <w:rPr>
          <w:rFonts w:ascii="Arial" w:hAnsi="Arial" w:cs="Arial"/>
          <w:sz w:val="24"/>
          <w:szCs w:val="24"/>
        </w:rPr>
        <w:t xml:space="preserve">or higher </w:t>
      </w:r>
      <w:r w:rsidR="00170DFD" w:rsidRPr="007142E9">
        <w:rPr>
          <w:rFonts w:ascii="Arial" w:hAnsi="Arial" w:cs="Arial"/>
          <w:sz w:val="24"/>
          <w:szCs w:val="24"/>
        </w:rPr>
        <w:t>in Human Services,</w:t>
      </w:r>
      <w:r w:rsidR="00263638" w:rsidRPr="007142E9">
        <w:rPr>
          <w:rFonts w:ascii="Arial" w:hAnsi="Arial" w:cs="Arial"/>
          <w:sz w:val="24"/>
          <w:szCs w:val="24"/>
        </w:rPr>
        <w:t xml:space="preserve"> Communications, Project Management, Business Operations</w:t>
      </w:r>
      <w:r w:rsidR="00BF200C" w:rsidRPr="007142E9">
        <w:rPr>
          <w:rFonts w:ascii="Arial" w:hAnsi="Arial" w:cs="Arial"/>
          <w:sz w:val="24"/>
          <w:szCs w:val="24"/>
        </w:rPr>
        <w:t xml:space="preserve"> or a related field</w:t>
      </w:r>
      <w:r w:rsidR="008B3A4D" w:rsidRPr="007142E9">
        <w:rPr>
          <w:rFonts w:ascii="Arial" w:hAnsi="Arial" w:cs="Arial"/>
          <w:sz w:val="24"/>
          <w:szCs w:val="24"/>
        </w:rPr>
        <w:t>, or comparable experience</w:t>
      </w:r>
      <w:r w:rsidR="00BF200C" w:rsidRPr="007142E9">
        <w:rPr>
          <w:rFonts w:ascii="Arial" w:hAnsi="Arial" w:cs="Arial"/>
          <w:sz w:val="24"/>
          <w:szCs w:val="24"/>
        </w:rPr>
        <w:t>.</w:t>
      </w:r>
    </w:p>
    <w:p w14:paraId="431398E4" w14:textId="77777777" w:rsidR="00270095" w:rsidRPr="007142E9" w:rsidRDefault="00270095" w:rsidP="00516668">
      <w:pPr>
        <w:spacing w:after="0" w:line="240" w:lineRule="auto"/>
        <w:rPr>
          <w:rFonts w:ascii="Arial" w:hAnsi="Arial" w:cs="Arial"/>
          <w:sz w:val="24"/>
          <w:szCs w:val="24"/>
        </w:rPr>
      </w:pPr>
    </w:p>
    <w:p w14:paraId="61DD3EEA" w14:textId="77777777" w:rsidR="00170DFD" w:rsidRPr="007142E9" w:rsidRDefault="00BF200C" w:rsidP="00516668">
      <w:pPr>
        <w:pStyle w:val="ListParagraph"/>
        <w:numPr>
          <w:ilvl w:val="0"/>
          <w:numId w:val="9"/>
        </w:numPr>
        <w:spacing w:after="0" w:line="240" w:lineRule="auto"/>
        <w:ind w:left="1080"/>
        <w:rPr>
          <w:rFonts w:ascii="Arial" w:hAnsi="Arial" w:cs="Arial"/>
          <w:sz w:val="24"/>
          <w:szCs w:val="24"/>
        </w:rPr>
      </w:pPr>
      <w:r w:rsidRPr="007142E9">
        <w:rPr>
          <w:rFonts w:ascii="Arial" w:hAnsi="Arial" w:cs="Arial"/>
          <w:sz w:val="24"/>
          <w:szCs w:val="24"/>
        </w:rPr>
        <w:t>Have mediation or negotiation experience</w:t>
      </w:r>
      <w:r w:rsidR="0011434A" w:rsidRPr="007142E9">
        <w:rPr>
          <w:rFonts w:ascii="Arial" w:hAnsi="Arial" w:cs="Arial"/>
          <w:sz w:val="24"/>
          <w:szCs w:val="24"/>
        </w:rPr>
        <w:t>.</w:t>
      </w:r>
    </w:p>
    <w:p w14:paraId="7FC379E9" w14:textId="77777777" w:rsidR="0011434A" w:rsidRPr="007142E9" w:rsidRDefault="0011434A" w:rsidP="00516668">
      <w:pPr>
        <w:pStyle w:val="ListParagraph"/>
        <w:rPr>
          <w:rFonts w:ascii="Arial" w:hAnsi="Arial" w:cs="Arial"/>
          <w:sz w:val="24"/>
          <w:szCs w:val="24"/>
        </w:rPr>
      </w:pPr>
    </w:p>
    <w:p w14:paraId="0928D6DC" w14:textId="77777777" w:rsidR="00C91C25" w:rsidRPr="007142E9" w:rsidRDefault="00BF200C" w:rsidP="00516668">
      <w:pPr>
        <w:pStyle w:val="ListParagraph"/>
        <w:numPr>
          <w:ilvl w:val="0"/>
          <w:numId w:val="9"/>
        </w:numPr>
        <w:spacing w:after="0" w:line="240" w:lineRule="auto"/>
        <w:ind w:left="1080"/>
        <w:rPr>
          <w:rFonts w:ascii="Arial" w:hAnsi="Arial" w:cs="Arial"/>
          <w:sz w:val="24"/>
          <w:szCs w:val="24"/>
        </w:rPr>
      </w:pPr>
      <w:r w:rsidRPr="007142E9">
        <w:rPr>
          <w:rFonts w:ascii="Arial" w:hAnsi="Arial" w:cs="Arial"/>
          <w:sz w:val="24"/>
          <w:szCs w:val="24"/>
        </w:rPr>
        <w:t xml:space="preserve">Have </w:t>
      </w:r>
      <w:r w:rsidR="00170DFD" w:rsidRPr="007142E9">
        <w:rPr>
          <w:rFonts w:ascii="Arial" w:hAnsi="Arial" w:cs="Arial"/>
          <w:sz w:val="24"/>
          <w:szCs w:val="24"/>
        </w:rPr>
        <w:t>experience bringing disparate groups</w:t>
      </w:r>
      <w:r w:rsidRPr="007142E9">
        <w:rPr>
          <w:rFonts w:ascii="Arial" w:hAnsi="Arial" w:cs="Arial"/>
          <w:sz w:val="24"/>
          <w:szCs w:val="24"/>
        </w:rPr>
        <w:t xml:space="preserve"> together</w:t>
      </w:r>
      <w:r w:rsidR="00170DFD" w:rsidRPr="007142E9">
        <w:rPr>
          <w:rFonts w:ascii="Arial" w:hAnsi="Arial" w:cs="Arial"/>
          <w:sz w:val="24"/>
          <w:szCs w:val="24"/>
        </w:rPr>
        <w:t>, facilitating agency interactions whe</w:t>
      </w:r>
      <w:r w:rsidRPr="007142E9">
        <w:rPr>
          <w:rFonts w:ascii="Arial" w:hAnsi="Arial" w:cs="Arial"/>
          <w:sz w:val="24"/>
          <w:szCs w:val="24"/>
        </w:rPr>
        <w:t>re the goals and objectives may be similar but do not directly align.</w:t>
      </w:r>
    </w:p>
    <w:p w14:paraId="7EC76918" w14:textId="77777777" w:rsidR="00600AE5" w:rsidRPr="007142E9" w:rsidRDefault="00600AE5" w:rsidP="00516668">
      <w:pPr>
        <w:pStyle w:val="NoSpacing"/>
        <w:ind w:left="1080"/>
        <w:rPr>
          <w:rFonts w:ascii="Arial" w:hAnsi="Arial" w:cs="Arial"/>
          <w:sz w:val="24"/>
          <w:szCs w:val="24"/>
        </w:rPr>
      </w:pPr>
    </w:p>
    <w:p w14:paraId="4317C03E" w14:textId="1C45DDC7" w:rsidR="000779B5" w:rsidRPr="007142E9" w:rsidRDefault="000779B5"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 xml:space="preserve">The individual assigned to serve as the </w:t>
      </w:r>
      <w:r w:rsidR="005F1F60" w:rsidRPr="007142E9">
        <w:rPr>
          <w:rFonts w:ascii="Arial" w:hAnsi="Arial" w:cs="Arial"/>
          <w:sz w:val="24"/>
          <w:szCs w:val="24"/>
        </w:rPr>
        <w:t>One-Stop Operator</w:t>
      </w:r>
      <w:r w:rsidRPr="007142E9">
        <w:rPr>
          <w:rFonts w:ascii="Arial" w:hAnsi="Arial" w:cs="Arial"/>
          <w:sz w:val="24"/>
          <w:szCs w:val="24"/>
        </w:rPr>
        <w:t xml:space="preserve"> will be expected to devote </w:t>
      </w:r>
      <w:r w:rsidR="005B3DFF" w:rsidRPr="007142E9">
        <w:rPr>
          <w:rFonts w:ascii="Arial" w:hAnsi="Arial" w:cs="Arial"/>
          <w:sz w:val="24"/>
          <w:szCs w:val="24"/>
        </w:rPr>
        <w:t>ten</w:t>
      </w:r>
      <w:r w:rsidR="00DD488F" w:rsidRPr="007142E9">
        <w:rPr>
          <w:rFonts w:ascii="Arial" w:hAnsi="Arial" w:cs="Arial"/>
          <w:sz w:val="24"/>
          <w:szCs w:val="24"/>
        </w:rPr>
        <w:t xml:space="preserve"> (</w:t>
      </w:r>
      <w:r w:rsidR="005B3DFF" w:rsidRPr="007142E9">
        <w:rPr>
          <w:rFonts w:ascii="Arial" w:hAnsi="Arial" w:cs="Arial"/>
          <w:sz w:val="24"/>
          <w:szCs w:val="24"/>
        </w:rPr>
        <w:t>1</w:t>
      </w:r>
      <w:r w:rsidRPr="007142E9">
        <w:rPr>
          <w:rFonts w:ascii="Arial" w:hAnsi="Arial" w:cs="Arial"/>
          <w:sz w:val="24"/>
          <w:szCs w:val="24"/>
        </w:rPr>
        <w:t>0</w:t>
      </w:r>
      <w:r w:rsidR="005B3DFF" w:rsidRPr="007142E9">
        <w:rPr>
          <w:rFonts w:ascii="Arial" w:hAnsi="Arial" w:cs="Arial"/>
          <w:sz w:val="24"/>
          <w:szCs w:val="24"/>
        </w:rPr>
        <w:t>) to twenty (2</w:t>
      </w:r>
      <w:r w:rsidRPr="007142E9">
        <w:rPr>
          <w:rFonts w:ascii="Arial" w:hAnsi="Arial" w:cs="Arial"/>
          <w:sz w:val="24"/>
          <w:szCs w:val="24"/>
        </w:rPr>
        <w:t>0</w:t>
      </w:r>
      <w:r w:rsidR="00DD488F" w:rsidRPr="007142E9">
        <w:rPr>
          <w:rFonts w:ascii="Arial" w:hAnsi="Arial" w:cs="Arial"/>
          <w:sz w:val="24"/>
          <w:szCs w:val="24"/>
        </w:rPr>
        <w:t>)</w:t>
      </w:r>
      <w:r w:rsidRPr="007142E9">
        <w:rPr>
          <w:rFonts w:ascii="Arial" w:hAnsi="Arial" w:cs="Arial"/>
          <w:sz w:val="24"/>
          <w:szCs w:val="24"/>
        </w:rPr>
        <w:t xml:space="preserve"> hours a week to this initiative. A defined schedule will be established for the individual or entity selected. The person assigned will be housed in </w:t>
      </w:r>
      <w:r w:rsidR="00525CE2" w:rsidRPr="007142E9">
        <w:rPr>
          <w:rFonts w:ascii="Arial" w:hAnsi="Arial" w:cs="Arial"/>
          <w:sz w:val="24"/>
          <w:szCs w:val="24"/>
        </w:rPr>
        <w:t xml:space="preserve">the </w:t>
      </w:r>
      <w:r w:rsidR="00DD488F" w:rsidRPr="007142E9">
        <w:rPr>
          <w:rFonts w:ascii="Arial" w:hAnsi="Arial" w:cs="Arial"/>
          <w:sz w:val="24"/>
          <w:szCs w:val="24"/>
        </w:rPr>
        <w:t>c</w:t>
      </w:r>
      <w:r w:rsidR="00525CE2" w:rsidRPr="007142E9">
        <w:rPr>
          <w:rFonts w:ascii="Arial" w:hAnsi="Arial" w:cs="Arial"/>
          <w:sz w:val="24"/>
          <w:szCs w:val="24"/>
        </w:rPr>
        <w:t xml:space="preserve">omprehensive </w:t>
      </w:r>
      <w:r w:rsidR="00DD488F" w:rsidRPr="007142E9">
        <w:rPr>
          <w:rFonts w:ascii="Arial" w:hAnsi="Arial" w:cs="Arial"/>
          <w:sz w:val="24"/>
          <w:szCs w:val="24"/>
        </w:rPr>
        <w:t xml:space="preserve">PA </w:t>
      </w:r>
      <w:r w:rsidR="00525CE2" w:rsidRPr="007142E9">
        <w:rPr>
          <w:rFonts w:ascii="Arial" w:hAnsi="Arial" w:cs="Arial"/>
          <w:sz w:val="24"/>
          <w:szCs w:val="24"/>
        </w:rPr>
        <w:t>CareerLink</w:t>
      </w:r>
      <w:r w:rsidRPr="007142E9">
        <w:rPr>
          <w:rFonts w:ascii="Arial" w:hAnsi="Arial" w:cs="Arial"/>
          <w:sz w:val="24"/>
          <w:szCs w:val="24"/>
          <w:vertAlign w:val="superscript"/>
        </w:rPr>
        <w:t>®</w:t>
      </w:r>
      <w:r w:rsidRPr="007142E9">
        <w:rPr>
          <w:rFonts w:ascii="Arial" w:hAnsi="Arial" w:cs="Arial"/>
          <w:sz w:val="24"/>
          <w:szCs w:val="24"/>
        </w:rPr>
        <w:t xml:space="preserve"> </w:t>
      </w:r>
      <w:r w:rsidR="00DD488F" w:rsidRPr="007142E9">
        <w:rPr>
          <w:rFonts w:ascii="Arial" w:hAnsi="Arial" w:cs="Arial"/>
          <w:sz w:val="24"/>
          <w:szCs w:val="24"/>
        </w:rPr>
        <w:t xml:space="preserve">Lehigh Valley </w:t>
      </w:r>
      <w:r w:rsidRPr="007142E9">
        <w:rPr>
          <w:rFonts w:ascii="Arial" w:hAnsi="Arial" w:cs="Arial"/>
          <w:sz w:val="24"/>
          <w:szCs w:val="24"/>
        </w:rPr>
        <w:t>one-stop center. Costs negotiated will be proportionate</w:t>
      </w:r>
      <w:r w:rsidR="005B3DFF" w:rsidRPr="007142E9">
        <w:rPr>
          <w:rFonts w:ascii="Arial" w:hAnsi="Arial" w:cs="Arial"/>
          <w:sz w:val="24"/>
          <w:szCs w:val="24"/>
        </w:rPr>
        <w:t xml:space="preserve"> to time devoted to the project.</w:t>
      </w:r>
    </w:p>
    <w:p w14:paraId="0136F48D" w14:textId="77777777" w:rsidR="000779B5" w:rsidRPr="007142E9" w:rsidRDefault="000779B5" w:rsidP="00516668">
      <w:pPr>
        <w:pStyle w:val="ListParagraph"/>
        <w:spacing w:after="0" w:line="240" w:lineRule="auto"/>
        <w:rPr>
          <w:rFonts w:ascii="Arial" w:hAnsi="Arial" w:cs="Arial"/>
          <w:sz w:val="24"/>
          <w:szCs w:val="24"/>
        </w:rPr>
      </w:pPr>
    </w:p>
    <w:p w14:paraId="34507986" w14:textId="23140146" w:rsidR="00B21888" w:rsidRDefault="008B3A4D" w:rsidP="00516668">
      <w:pPr>
        <w:pStyle w:val="ListParagraph"/>
        <w:numPr>
          <w:ilvl w:val="0"/>
          <w:numId w:val="8"/>
        </w:numPr>
        <w:spacing w:after="0" w:line="240" w:lineRule="auto"/>
        <w:rPr>
          <w:rFonts w:ascii="Arial" w:hAnsi="Arial" w:cs="Arial"/>
          <w:sz w:val="24"/>
          <w:szCs w:val="24"/>
        </w:rPr>
      </w:pPr>
      <w:r w:rsidRPr="007142E9">
        <w:rPr>
          <w:rFonts w:ascii="Arial" w:hAnsi="Arial" w:cs="Arial"/>
          <w:sz w:val="24"/>
          <w:szCs w:val="24"/>
        </w:rPr>
        <w:t>If appropriate, p</w:t>
      </w:r>
      <w:r w:rsidR="000779B5" w:rsidRPr="007142E9">
        <w:rPr>
          <w:rFonts w:ascii="Arial" w:hAnsi="Arial" w:cs="Arial"/>
          <w:sz w:val="24"/>
          <w:szCs w:val="24"/>
        </w:rPr>
        <w:t xml:space="preserve">roposer must specify in their response how the individual assigned to serve as the </w:t>
      </w:r>
      <w:r w:rsidR="005F1F60" w:rsidRPr="007142E9">
        <w:rPr>
          <w:rFonts w:ascii="Arial" w:hAnsi="Arial" w:cs="Arial"/>
          <w:sz w:val="24"/>
          <w:szCs w:val="24"/>
        </w:rPr>
        <w:t>One-Stop Operator</w:t>
      </w:r>
      <w:r w:rsidR="000779B5" w:rsidRPr="007142E9">
        <w:rPr>
          <w:rFonts w:ascii="Arial" w:hAnsi="Arial" w:cs="Arial"/>
          <w:sz w:val="24"/>
          <w:szCs w:val="24"/>
        </w:rPr>
        <w:t xml:space="preserve"> fits into proposer’s organization. Please include an organizational chart indicating the chain of command for the </w:t>
      </w:r>
      <w:r w:rsidR="005F1F60" w:rsidRPr="007142E9">
        <w:rPr>
          <w:rFonts w:ascii="Arial" w:hAnsi="Arial" w:cs="Arial"/>
          <w:sz w:val="24"/>
          <w:szCs w:val="24"/>
        </w:rPr>
        <w:t>One-Stop Operator</w:t>
      </w:r>
      <w:r w:rsidR="000779B5" w:rsidRPr="007142E9">
        <w:rPr>
          <w:rFonts w:ascii="Arial" w:hAnsi="Arial" w:cs="Arial"/>
          <w:sz w:val="24"/>
          <w:szCs w:val="24"/>
        </w:rPr>
        <w:t>.</w:t>
      </w:r>
    </w:p>
    <w:p w14:paraId="51819D0A" w14:textId="77777777" w:rsidR="00C05E45" w:rsidRPr="007142E9" w:rsidRDefault="00C05E45" w:rsidP="00C05E45">
      <w:pPr>
        <w:pStyle w:val="ListParagraph"/>
        <w:spacing w:after="0" w:line="240" w:lineRule="auto"/>
        <w:rPr>
          <w:rFonts w:ascii="Arial" w:hAnsi="Arial" w:cs="Arial"/>
          <w:sz w:val="24"/>
          <w:szCs w:val="24"/>
        </w:rPr>
      </w:pPr>
    </w:p>
    <w:p w14:paraId="1BB310B8" w14:textId="7CC6647B" w:rsidR="000779B5" w:rsidRPr="00E479D1" w:rsidRDefault="000779B5" w:rsidP="00516668">
      <w:pPr>
        <w:pStyle w:val="ListParagraph"/>
        <w:numPr>
          <w:ilvl w:val="0"/>
          <w:numId w:val="8"/>
        </w:numPr>
        <w:spacing w:after="0" w:line="240" w:lineRule="auto"/>
        <w:rPr>
          <w:rFonts w:ascii="Arial" w:hAnsi="Arial" w:cs="Arial"/>
          <w:color w:val="FF0000"/>
          <w:sz w:val="24"/>
          <w:szCs w:val="24"/>
        </w:rPr>
      </w:pPr>
      <w:r w:rsidRPr="007142E9">
        <w:rPr>
          <w:rFonts w:ascii="Arial" w:eastAsia="Times New Roman" w:hAnsi="Arial" w:cs="Arial"/>
          <w:sz w:val="24"/>
          <w:szCs w:val="24"/>
        </w:rPr>
        <w:t>The operator will be expected to report on their progress in writing i</w:t>
      </w:r>
      <w:r w:rsidR="00B21888" w:rsidRPr="007142E9">
        <w:rPr>
          <w:rFonts w:ascii="Arial" w:eastAsia="Times New Roman" w:hAnsi="Arial" w:cs="Arial"/>
          <w:sz w:val="24"/>
          <w:szCs w:val="24"/>
        </w:rPr>
        <w:t xml:space="preserve">n a format approved by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through their </w:t>
      </w:r>
      <w:r w:rsidR="00DD488F" w:rsidRPr="007142E9">
        <w:rPr>
          <w:rFonts w:ascii="Arial" w:eastAsia="Times New Roman" w:hAnsi="Arial" w:cs="Arial"/>
          <w:sz w:val="24"/>
          <w:szCs w:val="24"/>
        </w:rPr>
        <w:t xml:space="preserve">Executive </w:t>
      </w:r>
      <w:r w:rsidRPr="007142E9">
        <w:rPr>
          <w:rFonts w:ascii="Arial" w:eastAsia="Times New Roman" w:hAnsi="Arial" w:cs="Arial"/>
          <w:sz w:val="24"/>
          <w:szCs w:val="24"/>
        </w:rPr>
        <w:t xml:space="preserve">Director for presentation to the </w:t>
      </w:r>
      <w:r w:rsidR="00B21888" w:rsidRPr="007142E9">
        <w:rPr>
          <w:rFonts w:ascii="Arial" w:eastAsia="Times New Roman" w:hAnsi="Arial" w:cs="Arial"/>
          <w:sz w:val="24"/>
          <w:szCs w:val="24"/>
        </w:rPr>
        <w:t>board</w:t>
      </w:r>
      <w:r w:rsidRPr="007142E9">
        <w:rPr>
          <w:rFonts w:ascii="Arial" w:eastAsia="Times New Roman" w:hAnsi="Arial" w:cs="Arial"/>
          <w:sz w:val="24"/>
          <w:szCs w:val="24"/>
        </w:rPr>
        <w:t xml:space="preserve"> at their regularly scheduled meetings.</w:t>
      </w:r>
    </w:p>
    <w:p w14:paraId="6209B03A" w14:textId="753D8195" w:rsidR="00E479D1" w:rsidRDefault="00E479D1" w:rsidP="00E479D1">
      <w:pPr>
        <w:pStyle w:val="ListParagraph"/>
        <w:spacing w:after="0" w:line="240" w:lineRule="auto"/>
        <w:rPr>
          <w:rFonts w:ascii="Arial" w:eastAsia="Times New Roman" w:hAnsi="Arial" w:cs="Arial"/>
          <w:sz w:val="24"/>
          <w:szCs w:val="24"/>
        </w:rPr>
      </w:pPr>
    </w:p>
    <w:p w14:paraId="53A12F7F" w14:textId="77777777" w:rsidR="00E479D1" w:rsidRPr="007142E9" w:rsidRDefault="00E479D1" w:rsidP="00E479D1">
      <w:pPr>
        <w:pStyle w:val="ListParagraph"/>
        <w:spacing w:after="0" w:line="240" w:lineRule="auto"/>
        <w:rPr>
          <w:rFonts w:ascii="Arial" w:hAnsi="Arial" w:cs="Arial"/>
          <w:color w:val="FF0000"/>
          <w:sz w:val="24"/>
          <w:szCs w:val="24"/>
        </w:rPr>
      </w:pPr>
    </w:p>
    <w:p w14:paraId="3F951D7A" w14:textId="77777777" w:rsidR="000779B5" w:rsidRPr="007142E9" w:rsidRDefault="000779B5" w:rsidP="00516668">
      <w:pPr>
        <w:pStyle w:val="NoSpacing"/>
        <w:rPr>
          <w:rFonts w:ascii="Arial" w:hAnsi="Arial" w:cs="Arial"/>
          <w:color w:val="FF0000"/>
          <w:sz w:val="24"/>
          <w:szCs w:val="24"/>
        </w:rPr>
      </w:pPr>
    </w:p>
    <w:p w14:paraId="707D942E" w14:textId="4C7929B0" w:rsidR="00611AD3" w:rsidRPr="007142E9" w:rsidRDefault="005F1F60"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ONE-STOP OPERATOR</w:t>
      </w:r>
      <w:r w:rsidR="00611AD3" w:rsidRPr="007142E9">
        <w:rPr>
          <w:rFonts w:ascii="Arial" w:eastAsia="Times New Roman" w:hAnsi="Arial" w:cs="Arial"/>
          <w:b/>
          <w:caps/>
          <w:color w:val="FFFFFF"/>
          <w:sz w:val="24"/>
          <w:szCs w:val="24"/>
        </w:rPr>
        <w:t xml:space="preserve"> PERFORMANCE EVALUATION</w:t>
      </w:r>
    </w:p>
    <w:p w14:paraId="56989D1C" w14:textId="77777777" w:rsidR="000779B5" w:rsidRPr="007142E9" w:rsidRDefault="000779B5" w:rsidP="00516668">
      <w:pPr>
        <w:pStyle w:val="NoSpacing"/>
        <w:rPr>
          <w:rFonts w:ascii="Arial" w:hAnsi="Arial" w:cs="Arial"/>
          <w:color w:val="FF0000"/>
          <w:sz w:val="24"/>
          <w:szCs w:val="24"/>
        </w:rPr>
      </w:pPr>
    </w:p>
    <w:p w14:paraId="74CFCDA8" w14:textId="66A4BE45" w:rsidR="00F51C11" w:rsidRPr="007142E9" w:rsidRDefault="00E2693C" w:rsidP="00516668">
      <w:pPr>
        <w:pStyle w:val="NoSpacing"/>
        <w:rPr>
          <w:rFonts w:ascii="Arial" w:hAnsi="Arial" w:cs="Arial"/>
          <w:sz w:val="24"/>
          <w:szCs w:val="24"/>
        </w:rPr>
      </w:pPr>
      <w:r w:rsidRPr="007142E9">
        <w:rPr>
          <w:rFonts w:ascii="Arial" w:hAnsi="Arial" w:cs="Arial"/>
          <w:sz w:val="24"/>
          <w:szCs w:val="24"/>
        </w:rPr>
        <w:t xml:space="preserve">The </w:t>
      </w:r>
      <w:r w:rsidR="005F1F60" w:rsidRPr="007142E9">
        <w:rPr>
          <w:rFonts w:ascii="Arial" w:hAnsi="Arial" w:cs="Arial"/>
          <w:sz w:val="24"/>
          <w:szCs w:val="24"/>
        </w:rPr>
        <w:t>One-Stop Operator</w:t>
      </w:r>
      <w:r w:rsidRPr="007142E9">
        <w:rPr>
          <w:rFonts w:ascii="Arial" w:hAnsi="Arial" w:cs="Arial"/>
          <w:sz w:val="24"/>
          <w:szCs w:val="24"/>
        </w:rPr>
        <w:t xml:space="preserve"> will be evaluated annually per state policy. </w:t>
      </w:r>
      <w:r w:rsidR="00240EAD" w:rsidRPr="007142E9">
        <w:rPr>
          <w:rFonts w:ascii="Arial" w:hAnsi="Arial" w:cs="Arial"/>
          <w:sz w:val="24"/>
          <w:szCs w:val="24"/>
        </w:rPr>
        <w:t>The annual operator evaluation</w:t>
      </w:r>
      <w:r w:rsidR="00F51C11" w:rsidRPr="007142E9">
        <w:rPr>
          <w:rFonts w:ascii="Arial" w:hAnsi="Arial" w:cs="Arial"/>
          <w:sz w:val="24"/>
          <w:szCs w:val="24"/>
        </w:rPr>
        <w:t xml:space="preserve"> will</w:t>
      </w:r>
      <w:r w:rsidR="00240EAD" w:rsidRPr="007142E9">
        <w:rPr>
          <w:rFonts w:ascii="Arial" w:hAnsi="Arial" w:cs="Arial"/>
          <w:sz w:val="24"/>
          <w:szCs w:val="24"/>
        </w:rPr>
        <w:t xml:space="preserve"> include</w:t>
      </w:r>
      <w:r w:rsidR="00F51C11" w:rsidRPr="007142E9">
        <w:rPr>
          <w:rFonts w:ascii="Arial" w:hAnsi="Arial" w:cs="Arial"/>
          <w:sz w:val="24"/>
          <w:szCs w:val="24"/>
        </w:rPr>
        <w:t xml:space="preserve"> the following elements:</w:t>
      </w:r>
    </w:p>
    <w:p w14:paraId="37373CB7" w14:textId="77777777" w:rsidR="00F51C11" w:rsidRPr="007142E9" w:rsidRDefault="00F51C11" w:rsidP="00516668">
      <w:pPr>
        <w:pStyle w:val="NoSpacing"/>
        <w:rPr>
          <w:rFonts w:ascii="Arial" w:hAnsi="Arial" w:cs="Arial"/>
          <w:sz w:val="24"/>
          <w:szCs w:val="24"/>
        </w:rPr>
      </w:pPr>
    </w:p>
    <w:p w14:paraId="0B7BD2C3" w14:textId="398E5D90" w:rsidR="00F51C11" w:rsidRPr="007142E9" w:rsidRDefault="00F51C11" w:rsidP="00516668">
      <w:pPr>
        <w:pStyle w:val="NoSpacing"/>
        <w:numPr>
          <w:ilvl w:val="0"/>
          <w:numId w:val="37"/>
        </w:numPr>
        <w:rPr>
          <w:rFonts w:ascii="Arial" w:hAnsi="Arial" w:cs="Arial"/>
          <w:sz w:val="24"/>
          <w:szCs w:val="24"/>
        </w:rPr>
      </w:pPr>
      <w:r w:rsidRPr="007142E9">
        <w:rPr>
          <w:rFonts w:ascii="Arial" w:hAnsi="Arial" w:cs="Arial"/>
          <w:sz w:val="24"/>
          <w:szCs w:val="24"/>
        </w:rPr>
        <w:t>Meeting their</w:t>
      </w:r>
      <w:r w:rsidR="00240EAD" w:rsidRPr="007142E9">
        <w:rPr>
          <w:rFonts w:ascii="Arial" w:hAnsi="Arial" w:cs="Arial"/>
          <w:sz w:val="24"/>
          <w:szCs w:val="24"/>
        </w:rPr>
        <w:t xml:space="preserve"> </w:t>
      </w:r>
      <w:r w:rsidR="00CC79CD" w:rsidRPr="007142E9">
        <w:rPr>
          <w:rFonts w:ascii="Arial" w:hAnsi="Arial" w:cs="Arial"/>
          <w:sz w:val="24"/>
          <w:szCs w:val="24"/>
        </w:rPr>
        <w:t>sub-grantee agreement</w:t>
      </w:r>
      <w:r w:rsidRPr="007142E9">
        <w:rPr>
          <w:rFonts w:ascii="Arial" w:hAnsi="Arial" w:cs="Arial"/>
          <w:sz w:val="24"/>
          <w:szCs w:val="24"/>
        </w:rPr>
        <w:t xml:space="preserve"> deliverables</w:t>
      </w:r>
    </w:p>
    <w:p w14:paraId="78DE12DD" w14:textId="77777777" w:rsidR="00F51C11" w:rsidRPr="007142E9" w:rsidRDefault="00F51C11" w:rsidP="00516668">
      <w:pPr>
        <w:pStyle w:val="NoSpacing"/>
        <w:ind w:left="720"/>
        <w:rPr>
          <w:rFonts w:ascii="Arial" w:hAnsi="Arial" w:cs="Arial"/>
          <w:sz w:val="24"/>
          <w:szCs w:val="24"/>
        </w:rPr>
      </w:pPr>
    </w:p>
    <w:p w14:paraId="1973A6BF" w14:textId="7D242046" w:rsidR="00F51C11" w:rsidRPr="007142E9" w:rsidRDefault="00F51C11" w:rsidP="00516668">
      <w:pPr>
        <w:pStyle w:val="NoSpacing"/>
        <w:numPr>
          <w:ilvl w:val="0"/>
          <w:numId w:val="37"/>
        </w:numPr>
        <w:rPr>
          <w:rFonts w:ascii="Arial" w:hAnsi="Arial" w:cs="Arial"/>
          <w:sz w:val="24"/>
          <w:szCs w:val="24"/>
        </w:rPr>
      </w:pPr>
      <w:r w:rsidRPr="007142E9">
        <w:rPr>
          <w:rFonts w:ascii="Arial" w:hAnsi="Arial" w:cs="Arial"/>
          <w:sz w:val="24"/>
          <w:szCs w:val="24"/>
        </w:rPr>
        <w:t>P</w:t>
      </w:r>
      <w:r w:rsidR="00240EAD" w:rsidRPr="007142E9">
        <w:rPr>
          <w:rFonts w:ascii="Arial" w:hAnsi="Arial" w:cs="Arial"/>
          <w:sz w:val="24"/>
          <w:szCs w:val="24"/>
        </w:rPr>
        <w:t>artner surveys</w:t>
      </w:r>
      <w:r w:rsidRPr="007142E9">
        <w:rPr>
          <w:rFonts w:ascii="Arial" w:hAnsi="Arial" w:cs="Arial"/>
          <w:sz w:val="24"/>
          <w:szCs w:val="24"/>
        </w:rPr>
        <w:t xml:space="preserve"> regarding the operator’s efficiency and effectiveness</w:t>
      </w:r>
    </w:p>
    <w:p w14:paraId="6DF7195C" w14:textId="77777777" w:rsidR="00F51C11" w:rsidRPr="007142E9" w:rsidRDefault="00F51C11" w:rsidP="00516668">
      <w:pPr>
        <w:pStyle w:val="NoSpacing"/>
        <w:rPr>
          <w:rFonts w:ascii="Arial" w:hAnsi="Arial" w:cs="Arial"/>
          <w:sz w:val="24"/>
          <w:szCs w:val="24"/>
        </w:rPr>
      </w:pPr>
    </w:p>
    <w:p w14:paraId="16D00408" w14:textId="5735DC3A" w:rsidR="00F51C11" w:rsidRPr="007142E9" w:rsidRDefault="00F51C11" w:rsidP="00516668">
      <w:pPr>
        <w:pStyle w:val="NoSpacing"/>
        <w:numPr>
          <w:ilvl w:val="0"/>
          <w:numId w:val="37"/>
        </w:numPr>
        <w:rPr>
          <w:rFonts w:ascii="Arial" w:hAnsi="Arial" w:cs="Arial"/>
          <w:sz w:val="24"/>
          <w:szCs w:val="24"/>
        </w:rPr>
      </w:pPr>
      <w:r w:rsidRPr="007142E9">
        <w:rPr>
          <w:rFonts w:ascii="Arial" w:hAnsi="Arial" w:cs="Arial"/>
          <w:sz w:val="24"/>
          <w:szCs w:val="24"/>
        </w:rPr>
        <w:t>O</w:t>
      </w:r>
      <w:r w:rsidR="00240EAD" w:rsidRPr="007142E9">
        <w:rPr>
          <w:rFonts w:ascii="Arial" w:hAnsi="Arial" w:cs="Arial"/>
          <w:sz w:val="24"/>
          <w:szCs w:val="24"/>
        </w:rPr>
        <w:t xml:space="preserve">ne-stop center/system efficiency and effectiveness </w:t>
      </w:r>
    </w:p>
    <w:p w14:paraId="4EE81E8F" w14:textId="2D5B0458" w:rsidR="007110B6" w:rsidRPr="007142E9" w:rsidRDefault="007110B6" w:rsidP="00516668">
      <w:pPr>
        <w:pStyle w:val="NoSpacing"/>
        <w:rPr>
          <w:rFonts w:ascii="Arial" w:hAnsi="Arial" w:cs="Arial"/>
          <w:sz w:val="24"/>
          <w:szCs w:val="24"/>
        </w:rPr>
      </w:pPr>
    </w:p>
    <w:p w14:paraId="37D01DC7" w14:textId="5DF7ECAF" w:rsidR="004576E3" w:rsidRDefault="00F51C11" w:rsidP="00516668">
      <w:pPr>
        <w:pStyle w:val="NoSpacing"/>
        <w:numPr>
          <w:ilvl w:val="0"/>
          <w:numId w:val="37"/>
        </w:numPr>
        <w:rPr>
          <w:rFonts w:ascii="Arial" w:hAnsi="Arial" w:cs="Arial"/>
          <w:sz w:val="24"/>
          <w:szCs w:val="24"/>
        </w:rPr>
      </w:pPr>
      <w:r w:rsidRPr="007142E9">
        <w:rPr>
          <w:rFonts w:ascii="Arial" w:hAnsi="Arial" w:cs="Arial"/>
          <w:sz w:val="24"/>
          <w:szCs w:val="24"/>
        </w:rPr>
        <w:t>C</w:t>
      </w:r>
      <w:r w:rsidR="00240EAD" w:rsidRPr="007142E9">
        <w:rPr>
          <w:rFonts w:ascii="Arial" w:hAnsi="Arial" w:cs="Arial"/>
          <w:sz w:val="24"/>
          <w:szCs w:val="24"/>
        </w:rPr>
        <w:t>ontinuous improvement</w:t>
      </w:r>
    </w:p>
    <w:p w14:paraId="0B3FEBE4" w14:textId="77777777" w:rsidR="007110B6" w:rsidRPr="007142E9" w:rsidRDefault="007110B6" w:rsidP="00516668">
      <w:pPr>
        <w:pStyle w:val="NoSpacing"/>
        <w:ind w:left="720"/>
        <w:rPr>
          <w:rFonts w:ascii="Arial" w:hAnsi="Arial" w:cs="Arial"/>
          <w:sz w:val="24"/>
          <w:szCs w:val="24"/>
        </w:rPr>
      </w:pPr>
    </w:p>
    <w:p w14:paraId="6A23A86F" w14:textId="77777777" w:rsidR="00B21888" w:rsidRPr="007142E9" w:rsidRDefault="00B21888"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 xml:space="preserve">PROPOSAL </w:t>
      </w:r>
      <w:r w:rsidR="00525CE2" w:rsidRPr="007142E9">
        <w:rPr>
          <w:rFonts w:ascii="Arial" w:eastAsia="Times New Roman" w:hAnsi="Arial" w:cs="Arial"/>
          <w:b/>
          <w:caps/>
          <w:color w:val="FFFFFF"/>
          <w:sz w:val="24"/>
          <w:szCs w:val="24"/>
        </w:rPr>
        <w:t>APPLICATION INSTRUCTIONS</w:t>
      </w:r>
    </w:p>
    <w:p w14:paraId="7501A461" w14:textId="77777777" w:rsidR="00B21888" w:rsidRPr="007142E9" w:rsidRDefault="00B21888" w:rsidP="00516668">
      <w:pPr>
        <w:pStyle w:val="NoSpacing"/>
        <w:rPr>
          <w:rFonts w:ascii="Arial" w:hAnsi="Arial" w:cs="Arial"/>
          <w:sz w:val="24"/>
          <w:szCs w:val="24"/>
        </w:rPr>
      </w:pPr>
    </w:p>
    <w:p w14:paraId="5B0C1951" w14:textId="77777777" w:rsidR="00B21888" w:rsidRPr="007142E9" w:rsidRDefault="00B21888" w:rsidP="00516668">
      <w:pPr>
        <w:pStyle w:val="NoSpacing"/>
        <w:rPr>
          <w:rFonts w:ascii="Arial" w:hAnsi="Arial" w:cs="Arial"/>
          <w:sz w:val="24"/>
          <w:szCs w:val="24"/>
        </w:rPr>
      </w:pPr>
      <w:r w:rsidRPr="007142E9">
        <w:rPr>
          <w:rFonts w:ascii="Arial" w:hAnsi="Arial" w:cs="Arial"/>
          <w:sz w:val="24"/>
          <w:szCs w:val="24"/>
        </w:rPr>
        <w:t>INSTRUCTIONS</w:t>
      </w:r>
    </w:p>
    <w:p w14:paraId="7A3430D5" w14:textId="77777777" w:rsidR="00B21888" w:rsidRPr="007142E9" w:rsidRDefault="00B21888" w:rsidP="00516668">
      <w:pPr>
        <w:pStyle w:val="NoSpacing"/>
        <w:rPr>
          <w:rFonts w:ascii="Arial" w:hAnsi="Arial" w:cs="Arial"/>
          <w:sz w:val="24"/>
          <w:szCs w:val="24"/>
        </w:rPr>
      </w:pPr>
    </w:p>
    <w:p w14:paraId="3F42579C" w14:textId="325B736D" w:rsidR="00B21888" w:rsidRPr="007142E9" w:rsidRDefault="00B21888" w:rsidP="00516668">
      <w:pPr>
        <w:pStyle w:val="NoSpacing"/>
        <w:numPr>
          <w:ilvl w:val="0"/>
          <w:numId w:val="1"/>
        </w:numPr>
        <w:ind w:left="360"/>
        <w:rPr>
          <w:rFonts w:ascii="Arial" w:hAnsi="Arial" w:cs="Arial"/>
          <w:sz w:val="24"/>
          <w:szCs w:val="24"/>
        </w:rPr>
      </w:pPr>
      <w:r w:rsidRPr="007142E9">
        <w:rPr>
          <w:rFonts w:ascii="Arial" w:hAnsi="Arial" w:cs="Arial"/>
          <w:b/>
          <w:sz w:val="24"/>
          <w:szCs w:val="24"/>
        </w:rPr>
        <w:t>Dates –</w:t>
      </w:r>
      <w:r w:rsidRPr="007142E9">
        <w:rPr>
          <w:rFonts w:ascii="Arial" w:hAnsi="Arial" w:cs="Arial"/>
          <w:sz w:val="24"/>
          <w:szCs w:val="24"/>
        </w:rPr>
        <w:t xml:space="preserve"> All dates are subject to change by the </w:t>
      </w:r>
      <w:r w:rsidR="0043345A" w:rsidRPr="007142E9">
        <w:rPr>
          <w:rFonts w:ascii="Arial" w:hAnsi="Arial" w:cs="Arial"/>
          <w:sz w:val="24"/>
          <w:szCs w:val="24"/>
        </w:rPr>
        <w:t>WBLV</w:t>
      </w:r>
      <w:r w:rsidR="00A044A0" w:rsidRPr="007142E9">
        <w:rPr>
          <w:rFonts w:ascii="Arial" w:hAnsi="Arial" w:cs="Arial"/>
          <w:sz w:val="24"/>
          <w:szCs w:val="24"/>
        </w:rPr>
        <w:t>.</w:t>
      </w:r>
    </w:p>
    <w:p w14:paraId="6F27DBCD" w14:textId="77777777" w:rsidR="00B21888" w:rsidRPr="007142E9" w:rsidRDefault="00B21888" w:rsidP="0051666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21888" w:rsidRPr="007142E9" w14:paraId="54CBCFEE" w14:textId="77777777" w:rsidTr="005B3DFF">
        <w:tc>
          <w:tcPr>
            <w:tcW w:w="4675" w:type="dxa"/>
            <w:shd w:val="clear" w:color="auto" w:fill="003399"/>
          </w:tcPr>
          <w:p w14:paraId="67284965" w14:textId="77777777" w:rsidR="00B21888" w:rsidRPr="007142E9" w:rsidRDefault="00B21888" w:rsidP="00516668">
            <w:pPr>
              <w:pStyle w:val="NoSpacing"/>
              <w:rPr>
                <w:b/>
                <w:color w:val="FFFFFF" w:themeColor="background1"/>
                <w:sz w:val="24"/>
                <w:szCs w:val="24"/>
              </w:rPr>
            </w:pPr>
            <w:r w:rsidRPr="007142E9">
              <w:rPr>
                <w:b/>
                <w:color w:val="FFFFFF" w:themeColor="background1"/>
                <w:sz w:val="24"/>
                <w:szCs w:val="24"/>
              </w:rPr>
              <w:t>EVENT</w:t>
            </w:r>
          </w:p>
        </w:tc>
        <w:tc>
          <w:tcPr>
            <w:tcW w:w="4675" w:type="dxa"/>
            <w:shd w:val="clear" w:color="auto" w:fill="003399"/>
          </w:tcPr>
          <w:p w14:paraId="0F94A6B3" w14:textId="77777777" w:rsidR="00B21888" w:rsidRPr="007142E9" w:rsidRDefault="00B21888" w:rsidP="00516668">
            <w:pPr>
              <w:pStyle w:val="NoSpacing"/>
              <w:rPr>
                <w:b/>
                <w:color w:val="FFFFFF" w:themeColor="background1"/>
                <w:sz w:val="24"/>
                <w:szCs w:val="24"/>
              </w:rPr>
            </w:pPr>
            <w:r w:rsidRPr="007142E9">
              <w:rPr>
                <w:b/>
                <w:color w:val="FFFFFF" w:themeColor="background1"/>
                <w:sz w:val="24"/>
                <w:szCs w:val="24"/>
              </w:rPr>
              <w:t>DATE/TIME</w:t>
            </w:r>
          </w:p>
        </w:tc>
      </w:tr>
      <w:tr w:rsidR="00B21888" w:rsidRPr="007142E9" w14:paraId="25510DC1" w14:textId="77777777" w:rsidTr="005B3DFF">
        <w:tc>
          <w:tcPr>
            <w:tcW w:w="4675" w:type="dxa"/>
          </w:tcPr>
          <w:p w14:paraId="29F4D26D" w14:textId="77777777" w:rsidR="00B21888" w:rsidRPr="00E479D1" w:rsidRDefault="00482CB9" w:rsidP="00516668">
            <w:pPr>
              <w:pStyle w:val="NoSpacing"/>
              <w:rPr>
                <w:b/>
                <w:sz w:val="24"/>
                <w:szCs w:val="24"/>
              </w:rPr>
            </w:pPr>
            <w:r w:rsidRPr="00E479D1">
              <w:rPr>
                <w:b/>
                <w:sz w:val="24"/>
                <w:szCs w:val="24"/>
              </w:rPr>
              <w:t>RFQ</w:t>
            </w:r>
            <w:r w:rsidR="00B21888" w:rsidRPr="00E479D1">
              <w:rPr>
                <w:b/>
                <w:sz w:val="24"/>
                <w:szCs w:val="24"/>
              </w:rPr>
              <w:t xml:space="preserve"> Release</w:t>
            </w:r>
          </w:p>
        </w:tc>
        <w:tc>
          <w:tcPr>
            <w:tcW w:w="4675" w:type="dxa"/>
          </w:tcPr>
          <w:p w14:paraId="303967D4" w14:textId="42907AF0" w:rsidR="00B21888" w:rsidRPr="00E479D1" w:rsidRDefault="008E1262" w:rsidP="00516668">
            <w:pPr>
              <w:pStyle w:val="NoSpacing"/>
              <w:rPr>
                <w:b/>
                <w:color w:val="auto"/>
                <w:sz w:val="24"/>
                <w:szCs w:val="24"/>
              </w:rPr>
            </w:pPr>
            <w:r w:rsidRPr="00E479D1">
              <w:rPr>
                <w:b/>
                <w:color w:val="auto"/>
                <w:sz w:val="24"/>
                <w:szCs w:val="24"/>
              </w:rPr>
              <w:t>April 7, 2024</w:t>
            </w:r>
          </w:p>
        </w:tc>
      </w:tr>
      <w:tr w:rsidR="00B21888" w:rsidRPr="007142E9" w14:paraId="4BBFD689" w14:textId="77777777" w:rsidTr="005B3DFF">
        <w:tc>
          <w:tcPr>
            <w:tcW w:w="4675" w:type="dxa"/>
          </w:tcPr>
          <w:p w14:paraId="3C0036AE" w14:textId="77777777" w:rsidR="00B21888" w:rsidRPr="00E479D1" w:rsidRDefault="00B21888" w:rsidP="00516668">
            <w:pPr>
              <w:pStyle w:val="NoSpacing"/>
              <w:rPr>
                <w:b/>
                <w:sz w:val="24"/>
                <w:szCs w:val="24"/>
              </w:rPr>
            </w:pPr>
            <w:r w:rsidRPr="00E479D1">
              <w:rPr>
                <w:b/>
                <w:sz w:val="24"/>
                <w:szCs w:val="24"/>
              </w:rPr>
              <w:t>Deadline for submitting questions</w:t>
            </w:r>
          </w:p>
        </w:tc>
        <w:tc>
          <w:tcPr>
            <w:tcW w:w="4675" w:type="dxa"/>
          </w:tcPr>
          <w:p w14:paraId="6F3E7FF5" w14:textId="66E4317F" w:rsidR="00B21888" w:rsidRPr="00E479D1" w:rsidRDefault="008E1262" w:rsidP="00516668">
            <w:pPr>
              <w:pStyle w:val="NoSpacing"/>
              <w:rPr>
                <w:b/>
                <w:color w:val="auto"/>
                <w:sz w:val="24"/>
                <w:szCs w:val="24"/>
              </w:rPr>
            </w:pPr>
            <w:r w:rsidRPr="00E479D1">
              <w:rPr>
                <w:b/>
                <w:color w:val="auto"/>
                <w:sz w:val="24"/>
                <w:szCs w:val="24"/>
              </w:rPr>
              <w:t>April 17, 2024</w:t>
            </w:r>
          </w:p>
        </w:tc>
      </w:tr>
      <w:tr w:rsidR="00B21888" w:rsidRPr="007142E9" w14:paraId="4406607B" w14:textId="77777777" w:rsidTr="005B3DFF">
        <w:tc>
          <w:tcPr>
            <w:tcW w:w="4675" w:type="dxa"/>
          </w:tcPr>
          <w:p w14:paraId="19961B6A" w14:textId="77777777" w:rsidR="00B21888" w:rsidRPr="00E479D1" w:rsidRDefault="00482CB9" w:rsidP="00516668">
            <w:pPr>
              <w:pStyle w:val="NoSpacing"/>
              <w:rPr>
                <w:b/>
                <w:sz w:val="24"/>
                <w:szCs w:val="24"/>
              </w:rPr>
            </w:pPr>
            <w:r w:rsidRPr="00E479D1">
              <w:rPr>
                <w:b/>
                <w:sz w:val="24"/>
                <w:szCs w:val="24"/>
              </w:rPr>
              <w:t>RFQ</w:t>
            </w:r>
            <w:r w:rsidR="00B21888" w:rsidRPr="00E479D1">
              <w:rPr>
                <w:b/>
                <w:sz w:val="24"/>
                <w:szCs w:val="24"/>
              </w:rPr>
              <w:t xml:space="preserve"> Due Date</w:t>
            </w:r>
          </w:p>
        </w:tc>
        <w:tc>
          <w:tcPr>
            <w:tcW w:w="4675" w:type="dxa"/>
          </w:tcPr>
          <w:p w14:paraId="2EA67C96" w14:textId="081E6580" w:rsidR="00B21888" w:rsidRPr="00E479D1" w:rsidRDefault="008E1262" w:rsidP="00516668">
            <w:pPr>
              <w:pStyle w:val="NoSpacing"/>
              <w:rPr>
                <w:b/>
                <w:color w:val="auto"/>
                <w:sz w:val="24"/>
                <w:szCs w:val="24"/>
              </w:rPr>
            </w:pPr>
            <w:r w:rsidRPr="00E479D1">
              <w:rPr>
                <w:b/>
                <w:color w:val="auto"/>
                <w:sz w:val="24"/>
                <w:szCs w:val="24"/>
              </w:rPr>
              <w:t>April 22, 2024</w:t>
            </w:r>
          </w:p>
        </w:tc>
      </w:tr>
    </w:tbl>
    <w:p w14:paraId="43B02E4B" w14:textId="77777777" w:rsidR="00B21888" w:rsidRPr="007142E9" w:rsidRDefault="00B21888" w:rsidP="00516668">
      <w:pPr>
        <w:pStyle w:val="NoSpacing"/>
        <w:rPr>
          <w:rFonts w:ascii="Arial" w:hAnsi="Arial" w:cs="Arial"/>
          <w:sz w:val="24"/>
          <w:szCs w:val="24"/>
        </w:rPr>
      </w:pPr>
    </w:p>
    <w:p w14:paraId="58ECC464" w14:textId="77777777" w:rsidR="00B21888" w:rsidRPr="007142E9" w:rsidRDefault="00B21888" w:rsidP="00516668">
      <w:pPr>
        <w:numPr>
          <w:ilvl w:val="0"/>
          <w:numId w:val="13"/>
        </w:numPr>
        <w:spacing w:after="0" w:line="240" w:lineRule="auto"/>
        <w:rPr>
          <w:rFonts w:ascii="Arial" w:eastAsia="Times New Roman" w:hAnsi="Arial" w:cs="Arial"/>
          <w:sz w:val="24"/>
          <w:szCs w:val="24"/>
        </w:rPr>
      </w:pPr>
      <w:r w:rsidRPr="007142E9">
        <w:rPr>
          <w:rFonts w:ascii="Arial" w:eastAsia="Times New Roman" w:hAnsi="Arial" w:cs="Arial"/>
          <w:b/>
          <w:sz w:val="24"/>
          <w:szCs w:val="24"/>
        </w:rPr>
        <w:t>Inquiries, Questions and Updates to the Proposal</w:t>
      </w:r>
    </w:p>
    <w:p w14:paraId="0E3725AB" w14:textId="77777777" w:rsidR="00B21888" w:rsidRPr="007142E9" w:rsidRDefault="00B21888" w:rsidP="00516668">
      <w:pPr>
        <w:spacing w:after="0" w:line="240" w:lineRule="auto"/>
        <w:ind w:left="360"/>
        <w:rPr>
          <w:rFonts w:ascii="Arial" w:eastAsia="Times New Roman" w:hAnsi="Arial" w:cs="Arial"/>
          <w:b/>
          <w:sz w:val="24"/>
          <w:szCs w:val="24"/>
        </w:rPr>
      </w:pPr>
    </w:p>
    <w:p w14:paraId="74ACD5D4" w14:textId="77777777" w:rsidR="00B21888" w:rsidRPr="007142E9" w:rsidRDefault="00B21888" w:rsidP="00516668">
      <w:p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All updates or modifications to the Proposal Requirements will be posted at:</w:t>
      </w:r>
    </w:p>
    <w:p w14:paraId="25941583" w14:textId="77777777" w:rsidR="00B21888" w:rsidRPr="007142E9" w:rsidRDefault="009C5948" w:rsidP="00516668">
      <w:pPr>
        <w:spacing w:after="0" w:line="240" w:lineRule="auto"/>
        <w:ind w:left="720"/>
        <w:rPr>
          <w:rFonts w:ascii="Arial" w:eastAsia="Times New Roman" w:hAnsi="Arial" w:cs="Arial"/>
          <w:sz w:val="24"/>
          <w:szCs w:val="24"/>
        </w:rPr>
      </w:pPr>
      <w:hyperlink r:id="rId10" w:history="1">
        <w:r w:rsidR="00AA735C" w:rsidRPr="007142E9">
          <w:rPr>
            <w:rStyle w:val="Hyperlink"/>
            <w:rFonts w:ascii="Arial" w:eastAsia="Times New Roman" w:hAnsi="Arial" w:cs="Arial"/>
            <w:sz w:val="24"/>
            <w:szCs w:val="24"/>
          </w:rPr>
          <w:t>www.lvwib.org</w:t>
        </w:r>
      </w:hyperlink>
      <w:r w:rsidR="00AA735C" w:rsidRPr="007142E9">
        <w:rPr>
          <w:rFonts w:ascii="Arial" w:eastAsia="Times New Roman" w:hAnsi="Arial" w:cs="Arial"/>
          <w:sz w:val="24"/>
          <w:szCs w:val="24"/>
        </w:rPr>
        <w:t>.</w:t>
      </w:r>
    </w:p>
    <w:p w14:paraId="3D0A00DB" w14:textId="77777777" w:rsidR="00B21888" w:rsidRPr="007142E9" w:rsidRDefault="00B21888" w:rsidP="00516668">
      <w:pPr>
        <w:spacing w:after="0" w:line="240" w:lineRule="auto"/>
        <w:ind w:left="720"/>
        <w:rPr>
          <w:rFonts w:ascii="Arial" w:eastAsia="Times New Roman" w:hAnsi="Arial" w:cs="Arial"/>
          <w:sz w:val="24"/>
          <w:szCs w:val="24"/>
        </w:rPr>
      </w:pPr>
    </w:p>
    <w:p w14:paraId="3B4A20E5" w14:textId="5C861C06" w:rsidR="00DD488F" w:rsidRPr="007142E9" w:rsidRDefault="00B21888" w:rsidP="00516668">
      <w:p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 xml:space="preserve">All questions regarding this </w:t>
      </w:r>
      <w:r w:rsidR="00482CB9" w:rsidRPr="007142E9">
        <w:rPr>
          <w:rFonts w:ascii="Arial" w:eastAsia="Times New Roman" w:hAnsi="Arial" w:cs="Arial"/>
          <w:sz w:val="24"/>
          <w:szCs w:val="24"/>
        </w:rPr>
        <w:t>RFQ</w:t>
      </w:r>
      <w:r w:rsidRPr="007142E9">
        <w:rPr>
          <w:rFonts w:ascii="Arial" w:eastAsia="Times New Roman" w:hAnsi="Arial" w:cs="Arial"/>
          <w:sz w:val="24"/>
          <w:szCs w:val="24"/>
        </w:rPr>
        <w:t xml:space="preserve"> should be </w:t>
      </w:r>
      <w:r w:rsidR="008B3A4D" w:rsidRPr="007142E9">
        <w:rPr>
          <w:rFonts w:ascii="Arial" w:eastAsia="Times New Roman" w:hAnsi="Arial" w:cs="Arial"/>
          <w:sz w:val="24"/>
          <w:szCs w:val="24"/>
        </w:rPr>
        <w:t xml:space="preserve">emailed </w:t>
      </w:r>
      <w:r w:rsidRPr="007142E9">
        <w:rPr>
          <w:rFonts w:ascii="Arial" w:eastAsia="Times New Roman" w:hAnsi="Arial" w:cs="Arial"/>
          <w:sz w:val="24"/>
          <w:szCs w:val="24"/>
        </w:rPr>
        <w:t>to</w:t>
      </w:r>
      <w:r w:rsidR="008B3A4D" w:rsidRPr="007142E9">
        <w:rPr>
          <w:rFonts w:ascii="Arial" w:eastAsia="Times New Roman" w:hAnsi="Arial" w:cs="Arial"/>
          <w:sz w:val="24"/>
          <w:szCs w:val="24"/>
        </w:rPr>
        <w:t xml:space="preserve"> </w:t>
      </w:r>
      <w:hyperlink r:id="rId11" w:history="1">
        <w:r w:rsidR="00DD488F" w:rsidRPr="007142E9">
          <w:rPr>
            <w:rStyle w:val="Hyperlink"/>
            <w:rFonts w:ascii="Arial" w:eastAsia="Times New Roman" w:hAnsi="Arial" w:cs="Arial"/>
            <w:sz w:val="24"/>
            <w:szCs w:val="24"/>
          </w:rPr>
          <w:t>info@workforcelv.org</w:t>
        </w:r>
      </w:hyperlink>
      <w:r w:rsidR="00DD488F" w:rsidRPr="007142E9">
        <w:rPr>
          <w:rFonts w:ascii="Arial" w:eastAsia="Times New Roman" w:hAnsi="Arial" w:cs="Arial"/>
          <w:color w:val="0070C0"/>
          <w:sz w:val="24"/>
          <w:szCs w:val="24"/>
        </w:rPr>
        <w:t xml:space="preserve">. </w:t>
      </w:r>
      <w:r w:rsidR="008B3A4D" w:rsidRPr="007142E9">
        <w:rPr>
          <w:rFonts w:ascii="Arial" w:eastAsia="Times New Roman" w:hAnsi="Arial" w:cs="Arial"/>
          <w:sz w:val="24"/>
          <w:szCs w:val="24"/>
        </w:rPr>
        <w:t>T</w:t>
      </w:r>
      <w:r w:rsidRPr="007142E9">
        <w:rPr>
          <w:rFonts w:ascii="Arial" w:eastAsia="Times New Roman" w:hAnsi="Arial" w:cs="Arial"/>
          <w:sz w:val="24"/>
          <w:szCs w:val="24"/>
        </w:rPr>
        <w:t>he responses will be posted at</w:t>
      </w:r>
      <w:r w:rsidR="008B3A4D" w:rsidRPr="007142E9">
        <w:rPr>
          <w:rFonts w:ascii="Arial" w:eastAsia="Times New Roman" w:hAnsi="Arial" w:cs="Arial"/>
          <w:sz w:val="24"/>
          <w:szCs w:val="24"/>
        </w:rPr>
        <w:t xml:space="preserve"> </w:t>
      </w:r>
      <w:hyperlink r:id="rId12" w:history="1">
        <w:r w:rsidR="00DD488F" w:rsidRPr="007142E9">
          <w:rPr>
            <w:rStyle w:val="Hyperlink"/>
            <w:rFonts w:ascii="Arial" w:eastAsia="Times New Roman" w:hAnsi="Arial" w:cs="Arial"/>
            <w:sz w:val="24"/>
            <w:szCs w:val="24"/>
          </w:rPr>
          <w:t>www.lvwib.org</w:t>
        </w:r>
      </w:hyperlink>
      <w:r w:rsidR="00DD488F" w:rsidRPr="007142E9">
        <w:rPr>
          <w:rFonts w:ascii="Arial" w:eastAsia="Times New Roman" w:hAnsi="Arial" w:cs="Arial"/>
          <w:sz w:val="24"/>
          <w:szCs w:val="24"/>
        </w:rPr>
        <w:t>.</w:t>
      </w:r>
    </w:p>
    <w:p w14:paraId="109BDD7B" w14:textId="77777777" w:rsidR="00B21888" w:rsidRPr="007142E9" w:rsidRDefault="00B21888" w:rsidP="00516668">
      <w:pPr>
        <w:spacing w:after="0" w:line="240" w:lineRule="auto"/>
        <w:rPr>
          <w:rFonts w:ascii="Arial" w:eastAsia="Times New Roman" w:hAnsi="Arial" w:cs="Arial"/>
          <w:sz w:val="24"/>
          <w:szCs w:val="24"/>
        </w:rPr>
      </w:pPr>
    </w:p>
    <w:p w14:paraId="468C6F21" w14:textId="236623DF" w:rsidR="00B21888" w:rsidRPr="007142E9" w:rsidRDefault="00B21888" w:rsidP="00516668">
      <w:p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 xml:space="preserve">Questions are generally answered within two (2) business days or sooner if possible.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will not respond individually to questions or send out updates on an individual basis. It is proposer’s responsibility to visit</w:t>
      </w:r>
      <w:r w:rsidRPr="007142E9">
        <w:rPr>
          <w:rFonts w:ascii="Arial" w:hAnsi="Arial" w:cs="Arial"/>
          <w:sz w:val="24"/>
          <w:szCs w:val="24"/>
        </w:rPr>
        <w:t xml:space="preserve"> the LVWIB.org website </w:t>
      </w:r>
      <w:r w:rsidRPr="007142E9">
        <w:rPr>
          <w:rFonts w:ascii="Arial" w:eastAsia="Times New Roman" w:hAnsi="Arial" w:cs="Arial"/>
          <w:sz w:val="24"/>
          <w:szCs w:val="24"/>
        </w:rPr>
        <w:t>to access this information.</w:t>
      </w:r>
    </w:p>
    <w:p w14:paraId="14902EB7" w14:textId="77777777" w:rsidR="00B21888" w:rsidRPr="00E479D1" w:rsidRDefault="00B21888" w:rsidP="00516668">
      <w:pPr>
        <w:spacing w:after="0" w:line="240" w:lineRule="auto"/>
        <w:ind w:left="720"/>
        <w:rPr>
          <w:rFonts w:ascii="Arial" w:eastAsia="Times New Roman" w:hAnsi="Arial" w:cs="Arial"/>
          <w:sz w:val="24"/>
          <w:szCs w:val="24"/>
        </w:rPr>
      </w:pPr>
    </w:p>
    <w:p w14:paraId="59A926B5" w14:textId="742E3E34" w:rsidR="00A43749" w:rsidRPr="008E1262" w:rsidRDefault="00B21888" w:rsidP="00047891">
      <w:pPr>
        <w:numPr>
          <w:ilvl w:val="0"/>
          <w:numId w:val="13"/>
        </w:numPr>
        <w:spacing w:after="0" w:line="240" w:lineRule="auto"/>
        <w:rPr>
          <w:rFonts w:ascii="Arial" w:eastAsia="Times New Roman" w:hAnsi="Arial" w:cs="Arial"/>
          <w:sz w:val="24"/>
          <w:szCs w:val="24"/>
          <w:u w:val="single"/>
        </w:rPr>
      </w:pPr>
      <w:r w:rsidRPr="00E479D1">
        <w:rPr>
          <w:rFonts w:ascii="Arial" w:eastAsia="Times New Roman" w:hAnsi="Arial" w:cs="Arial"/>
          <w:sz w:val="24"/>
          <w:szCs w:val="24"/>
        </w:rPr>
        <w:t xml:space="preserve">Proposals must be submitted on or before </w:t>
      </w:r>
      <w:r w:rsidR="005B3DFF" w:rsidRPr="00E479D1">
        <w:rPr>
          <w:rFonts w:ascii="Arial" w:eastAsia="Times New Roman" w:hAnsi="Arial" w:cs="Arial"/>
          <w:b/>
          <w:sz w:val="24"/>
          <w:szCs w:val="24"/>
        </w:rPr>
        <w:t>3:00 P.M</w:t>
      </w:r>
      <w:r w:rsidRPr="00E479D1">
        <w:rPr>
          <w:rFonts w:ascii="Arial" w:eastAsia="Times New Roman" w:hAnsi="Arial" w:cs="Arial"/>
          <w:b/>
          <w:sz w:val="24"/>
          <w:szCs w:val="24"/>
        </w:rPr>
        <w:t>.</w:t>
      </w:r>
      <w:r w:rsidR="005B3DFF" w:rsidRPr="00E479D1">
        <w:rPr>
          <w:rFonts w:ascii="Arial" w:eastAsia="Times New Roman" w:hAnsi="Arial" w:cs="Arial"/>
          <w:b/>
          <w:sz w:val="24"/>
          <w:szCs w:val="24"/>
        </w:rPr>
        <w:t xml:space="preserve"> Eastern Standard Time (EST)</w:t>
      </w:r>
      <w:r w:rsidRPr="00E479D1">
        <w:rPr>
          <w:rFonts w:ascii="Arial" w:eastAsia="Times New Roman" w:hAnsi="Arial" w:cs="Arial"/>
          <w:b/>
          <w:sz w:val="24"/>
          <w:szCs w:val="24"/>
        </w:rPr>
        <w:t>,</w:t>
      </w:r>
      <w:r w:rsidR="00F51C11" w:rsidRPr="00E479D1">
        <w:rPr>
          <w:rFonts w:ascii="Arial" w:eastAsia="Times New Roman" w:hAnsi="Arial" w:cs="Arial"/>
          <w:b/>
          <w:sz w:val="24"/>
          <w:szCs w:val="24"/>
        </w:rPr>
        <w:t xml:space="preserve"> </w:t>
      </w:r>
      <w:r w:rsidR="008E1262" w:rsidRPr="00E479D1">
        <w:rPr>
          <w:rFonts w:ascii="Arial" w:eastAsia="Times New Roman" w:hAnsi="Arial" w:cs="Arial"/>
          <w:b/>
          <w:sz w:val="24"/>
          <w:szCs w:val="24"/>
        </w:rPr>
        <w:t>April 22, 2024</w:t>
      </w:r>
      <w:r w:rsidR="000561EC" w:rsidRPr="00E479D1">
        <w:rPr>
          <w:rFonts w:ascii="Arial" w:eastAsia="Times New Roman" w:hAnsi="Arial" w:cs="Arial"/>
          <w:sz w:val="24"/>
          <w:szCs w:val="24"/>
        </w:rPr>
        <w:t xml:space="preserve"> after which date the </w:t>
      </w:r>
      <w:r w:rsidR="0043345A" w:rsidRPr="00E479D1">
        <w:rPr>
          <w:rFonts w:ascii="Arial" w:eastAsia="Times New Roman" w:hAnsi="Arial" w:cs="Arial"/>
          <w:sz w:val="24"/>
          <w:szCs w:val="24"/>
        </w:rPr>
        <w:t>WBLV</w:t>
      </w:r>
      <w:r w:rsidR="000561EC" w:rsidRPr="00E479D1">
        <w:rPr>
          <w:rFonts w:ascii="Arial" w:eastAsia="Times New Roman" w:hAnsi="Arial" w:cs="Arial"/>
          <w:sz w:val="24"/>
          <w:szCs w:val="24"/>
        </w:rPr>
        <w:t xml:space="preserve"> will not accept additional proposal responses. Proposals </w:t>
      </w:r>
      <w:r w:rsidR="008B6536" w:rsidRPr="00E479D1">
        <w:rPr>
          <w:rFonts w:ascii="Arial" w:eastAsia="Times New Roman" w:hAnsi="Arial" w:cs="Arial"/>
          <w:sz w:val="24"/>
          <w:szCs w:val="24"/>
        </w:rPr>
        <w:t>mu</w:t>
      </w:r>
      <w:r w:rsidR="00F51C11" w:rsidRPr="00E479D1">
        <w:rPr>
          <w:rFonts w:ascii="Arial" w:eastAsia="Times New Roman" w:hAnsi="Arial" w:cs="Arial"/>
          <w:sz w:val="24"/>
          <w:szCs w:val="24"/>
        </w:rPr>
        <w:t xml:space="preserve">st be delivered via email and </w:t>
      </w:r>
      <w:r w:rsidR="000561EC" w:rsidRPr="00E479D1">
        <w:rPr>
          <w:rFonts w:ascii="Arial" w:eastAsia="Times New Roman" w:hAnsi="Arial" w:cs="Arial"/>
          <w:sz w:val="24"/>
          <w:szCs w:val="24"/>
        </w:rPr>
        <w:t xml:space="preserve">may </w:t>
      </w:r>
      <w:r w:rsidR="00F51C11" w:rsidRPr="00E479D1">
        <w:rPr>
          <w:rFonts w:ascii="Arial" w:eastAsia="Times New Roman" w:hAnsi="Arial" w:cs="Arial"/>
          <w:sz w:val="24"/>
          <w:szCs w:val="24"/>
        </w:rPr>
        <w:t xml:space="preserve">not </w:t>
      </w:r>
      <w:r w:rsidR="00DD488F" w:rsidRPr="00E479D1">
        <w:rPr>
          <w:rFonts w:ascii="Arial" w:eastAsia="Times New Roman" w:hAnsi="Arial" w:cs="Arial"/>
          <w:sz w:val="24"/>
          <w:szCs w:val="24"/>
        </w:rPr>
        <w:t xml:space="preserve">be </w:t>
      </w:r>
      <w:r w:rsidR="00DD488F" w:rsidRPr="008E1262">
        <w:rPr>
          <w:rFonts w:ascii="Arial" w:eastAsia="Times New Roman" w:hAnsi="Arial" w:cs="Arial"/>
          <w:sz w:val="24"/>
          <w:szCs w:val="24"/>
        </w:rPr>
        <w:t>mailed</w:t>
      </w:r>
      <w:r w:rsidR="000561EC" w:rsidRPr="008E1262">
        <w:rPr>
          <w:rFonts w:ascii="Arial" w:eastAsia="Times New Roman" w:hAnsi="Arial" w:cs="Arial"/>
          <w:sz w:val="24"/>
          <w:szCs w:val="24"/>
        </w:rPr>
        <w:t xml:space="preserve"> or hand delivered to the </w:t>
      </w:r>
      <w:r w:rsidR="00CC79CD" w:rsidRPr="008E1262">
        <w:rPr>
          <w:rFonts w:ascii="Arial" w:eastAsia="Times New Roman" w:hAnsi="Arial" w:cs="Arial"/>
          <w:sz w:val="24"/>
          <w:szCs w:val="24"/>
        </w:rPr>
        <w:t>WBLV</w:t>
      </w:r>
      <w:r w:rsidR="008E1262">
        <w:rPr>
          <w:rFonts w:ascii="Arial" w:eastAsia="Times New Roman" w:hAnsi="Arial" w:cs="Arial"/>
          <w:sz w:val="24"/>
          <w:szCs w:val="24"/>
        </w:rPr>
        <w:t>.</w:t>
      </w:r>
    </w:p>
    <w:p w14:paraId="2D1553CB" w14:textId="2FF2EEEE" w:rsidR="008E1262" w:rsidRDefault="008E1262" w:rsidP="008E1262">
      <w:pPr>
        <w:spacing w:after="0" w:line="240" w:lineRule="auto"/>
        <w:ind w:left="720"/>
        <w:rPr>
          <w:rFonts w:ascii="Arial" w:eastAsia="Times New Roman" w:hAnsi="Arial" w:cs="Arial"/>
          <w:sz w:val="24"/>
          <w:szCs w:val="24"/>
          <w:u w:val="single"/>
        </w:rPr>
      </w:pPr>
    </w:p>
    <w:p w14:paraId="15C4DCB5" w14:textId="32BDFC81" w:rsidR="00E479D1" w:rsidRDefault="00E479D1" w:rsidP="008E1262">
      <w:pPr>
        <w:spacing w:after="0" w:line="240" w:lineRule="auto"/>
        <w:ind w:left="720"/>
        <w:rPr>
          <w:rFonts w:ascii="Arial" w:eastAsia="Times New Roman" w:hAnsi="Arial" w:cs="Arial"/>
          <w:sz w:val="24"/>
          <w:szCs w:val="24"/>
          <w:u w:val="single"/>
        </w:rPr>
      </w:pPr>
    </w:p>
    <w:p w14:paraId="3D8CC185" w14:textId="77777777" w:rsidR="00E479D1" w:rsidRPr="007142E9" w:rsidRDefault="00E479D1" w:rsidP="008E1262">
      <w:pPr>
        <w:spacing w:after="0" w:line="240" w:lineRule="auto"/>
        <w:ind w:left="720"/>
        <w:rPr>
          <w:rFonts w:ascii="Arial" w:eastAsia="Times New Roman" w:hAnsi="Arial" w:cs="Arial"/>
          <w:sz w:val="24"/>
          <w:szCs w:val="24"/>
          <w:u w:val="single"/>
        </w:rPr>
      </w:pPr>
    </w:p>
    <w:p w14:paraId="687A0153" w14:textId="5F0E6014" w:rsidR="00B21888" w:rsidRPr="007142E9" w:rsidRDefault="00B21888" w:rsidP="00516668">
      <w:pPr>
        <w:numPr>
          <w:ilvl w:val="0"/>
          <w:numId w:val="13"/>
        </w:numPr>
        <w:spacing w:after="0" w:line="240" w:lineRule="auto"/>
        <w:rPr>
          <w:rFonts w:ascii="Arial" w:eastAsia="Times New Roman" w:hAnsi="Arial" w:cs="Arial"/>
          <w:b/>
          <w:sz w:val="24"/>
          <w:szCs w:val="24"/>
        </w:rPr>
      </w:pPr>
      <w:r w:rsidRPr="007142E9">
        <w:rPr>
          <w:rFonts w:ascii="Arial" w:hAnsi="Arial" w:cs="Arial"/>
          <w:sz w:val="24"/>
          <w:szCs w:val="24"/>
        </w:rPr>
        <w:lastRenderedPageBreak/>
        <w:t>Proposers must submit</w:t>
      </w:r>
      <w:r w:rsidR="000B1D66" w:rsidRPr="007142E9">
        <w:rPr>
          <w:rFonts w:ascii="Arial" w:hAnsi="Arial" w:cs="Arial"/>
          <w:sz w:val="24"/>
          <w:szCs w:val="24"/>
        </w:rPr>
        <w:t xml:space="preserve"> an MS Word and a PDF version of their proposal to </w:t>
      </w:r>
      <w:hyperlink r:id="rId13" w:history="1">
        <w:r w:rsidR="00DD488F" w:rsidRPr="007142E9">
          <w:rPr>
            <w:rStyle w:val="Hyperlink"/>
            <w:rFonts w:ascii="Arial" w:hAnsi="Arial" w:cs="Arial"/>
            <w:sz w:val="24"/>
            <w:szCs w:val="24"/>
          </w:rPr>
          <w:t>info@workforcelv.org</w:t>
        </w:r>
      </w:hyperlink>
      <w:r w:rsidR="00DD488F" w:rsidRPr="007142E9">
        <w:rPr>
          <w:rFonts w:ascii="Arial" w:hAnsi="Arial" w:cs="Arial"/>
          <w:color w:val="0070C0"/>
          <w:sz w:val="24"/>
          <w:szCs w:val="24"/>
        </w:rPr>
        <w:t xml:space="preserve">. </w:t>
      </w:r>
    </w:p>
    <w:p w14:paraId="2B91BBE6" w14:textId="77777777" w:rsidR="00B21888" w:rsidRPr="007142E9" w:rsidRDefault="00B21888" w:rsidP="00516668">
      <w:pPr>
        <w:pStyle w:val="ListParagraph"/>
        <w:spacing w:after="0" w:line="240" w:lineRule="auto"/>
        <w:rPr>
          <w:rFonts w:ascii="Arial" w:eastAsia="Times New Roman" w:hAnsi="Arial" w:cs="Arial"/>
          <w:b/>
          <w:sz w:val="24"/>
          <w:szCs w:val="24"/>
        </w:rPr>
      </w:pPr>
    </w:p>
    <w:p w14:paraId="10E22BDE" w14:textId="1696DBBC" w:rsidR="00B21888" w:rsidRPr="007142E9" w:rsidRDefault="00B21888" w:rsidP="00516668">
      <w:pPr>
        <w:spacing w:after="0" w:line="240" w:lineRule="auto"/>
        <w:ind w:left="720"/>
        <w:rPr>
          <w:rFonts w:ascii="Arial" w:eastAsia="Times New Roman" w:hAnsi="Arial" w:cs="Arial"/>
          <w:b/>
          <w:sz w:val="24"/>
          <w:szCs w:val="24"/>
        </w:rPr>
      </w:pPr>
      <w:r w:rsidRPr="007142E9">
        <w:rPr>
          <w:rFonts w:ascii="Arial" w:eastAsia="Times New Roman" w:hAnsi="Arial" w:cs="Arial"/>
          <w:b/>
          <w:sz w:val="24"/>
          <w:szCs w:val="24"/>
        </w:rPr>
        <w:t xml:space="preserve">The Subject Line for All submissions should be marked: Response to </w:t>
      </w:r>
      <w:r w:rsidR="005F1F60" w:rsidRPr="007142E9">
        <w:rPr>
          <w:rFonts w:ascii="Arial" w:eastAsia="Times New Roman" w:hAnsi="Arial" w:cs="Arial"/>
          <w:b/>
          <w:sz w:val="24"/>
          <w:szCs w:val="24"/>
        </w:rPr>
        <w:t>One-Stop Operator</w:t>
      </w:r>
      <w:r w:rsidRPr="007142E9">
        <w:rPr>
          <w:rFonts w:ascii="Arial" w:eastAsia="Times New Roman" w:hAnsi="Arial" w:cs="Arial"/>
          <w:b/>
          <w:sz w:val="24"/>
          <w:szCs w:val="24"/>
        </w:rPr>
        <w:t xml:space="preserve"> Request for </w:t>
      </w:r>
      <w:r w:rsidR="00AA735C" w:rsidRPr="007142E9">
        <w:rPr>
          <w:rFonts w:ascii="Arial" w:eastAsia="Times New Roman" w:hAnsi="Arial" w:cs="Arial"/>
          <w:b/>
          <w:sz w:val="24"/>
          <w:szCs w:val="24"/>
        </w:rPr>
        <w:t>Quotes.</w:t>
      </w:r>
      <w:r w:rsidRPr="007142E9">
        <w:rPr>
          <w:rFonts w:ascii="Arial" w:eastAsia="Times New Roman" w:hAnsi="Arial" w:cs="Arial"/>
          <w:b/>
          <w:sz w:val="24"/>
          <w:szCs w:val="24"/>
        </w:rPr>
        <w:t xml:space="preserve"> </w:t>
      </w:r>
    </w:p>
    <w:p w14:paraId="4FB997CC" w14:textId="77777777" w:rsidR="00B21888" w:rsidRPr="00E479D1" w:rsidRDefault="00B21888" w:rsidP="00516668">
      <w:pPr>
        <w:pStyle w:val="NoSpacing"/>
        <w:rPr>
          <w:rFonts w:ascii="Arial" w:hAnsi="Arial" w:cs="Arial"/>
          <w:b/>
          <w:sz w:val="24"/>
          <w:szCs w:val="24"/>
        </w:rPr>
      </w:pPr>
    </w:p>
    <w:p w14:paraId="5A80B7C9" w14:textId="77777777" w:rsidR="00B21888" w:rsidRPr="00E479D1" w:rsidRDefault="00B21888" w:rsidP="00516668">
      <w:pPr>
        <w:pStyle w:val="NoSpacing"/>
        <w:numPr>
          <w:ilvl w:val="0"/>
          <w:numId w:val="1"/>
        </w:numPr>
        <w:ind w:left="360"/>
        <w:rPr>
          <w:rFonts w:ascii="Arial" w:hAnsi="Arial" w:cs="Arial"/>
          <w:b/>
          <w:sz w:val="24"/>
          <w:szCs w:val="24"/>
        </w:rPr>
      </w:pPr>
      <w:r w:rsidRPr="00E479D1">
        <w:rPr>
          <w:rFonts w:ascii="Arial" w:hAnsi="Arial" w:cs="Arial"/>
          <w:b/>
          <w:sz w:val="24"/>
          <w:szCs w:val="24"/>
        </w:rPr>
        <w:t xml:space="preserve">The </w:t>
      </w:r>
      <w:r w:rsidR="00482CB9" w:rsidRPr="00E479D1">
        <w:rPr>
          <w:rFonts w:ascii="Arial" w:hAnsi="Arial" w:cs="Arial"/>
          <w:b/>
          <w:sz w:val="24"/>
          <w:szCs w:val="24"/>
        </w:rPr>
        <w:t>RFQ</w:t>
      </w:r>
      <w:r w:rsidRPr="00E479D1">
        <w:rPr>
          <w:rFonts w:ascii="Arial" w:hAnsi="Arial" w:cs="Arial"/>
          <w:b/>
          <w:sz w:val="24"/>
          <w:szCs w:val="24"/>
        </w:rPr>
        <w:t xml:space="preserve"> response Package</w:t>
      </w:r>
    </w:p>
    <w:p w14:paraId="17178BC3" w14:textId="77777777" w:rsidR="00B21888" w:rsidRPr="00E479D1" w:rsidRDefault="00B21888" w:rsidP="00516668">
      <w:pPr>
        <w:pStyle w:val="NoSpacing"/>
        <w:ind w:left="360"/>
        <w:rPr>
          <w:rFonts w:ascii="Arial" w:hAnsi="Arial" w:cs="Arial"/>
          <w:b/>
          <w:sz w:val="24"/>
          <w:szCs w:val="24"/>
        </w:rPr>
      </w:pPr>
    </w:p>
    <w:p w14:paraId="7D598756" w14:textId="77777777" w:rsidR="00B21888" w:rsidRPr="007142E9" w:rsidRDefault="00B21888" w:rsidP="00516668">
      <w:pPr>
        <w:pStyle w:val="NoSpacing"/>
        <w:numPr>
          <w:ilvl w:val="0"/>
          <w:numId w:val="10"/>
        </w:numPr>
        <w:rPr>
          <w:rFonts w:ascii="Arial" w:hAnsi="Arial" w:cs="Arial"/>
          <w:sz w:val="24"/>
          <w:szCs w:val="24"/>
        </w:rPr>
      </w:pPr>
      <w:r w:rsidRPr="007142E9">
        <w:rPr>
          <w:rFonts w:ascii="Arial" w:hAnsi="Arial" w:cs="Arial"/>
          <w:sz w:val="24"/>
          <w:szCs w:val="24"/>
        </w:rPr>
        <w:t>Please include a cover letter and a copy of the attached cover sheet.</w:t>
      </w:r>
    </w:p>
    <w:p w14:paraId="6EA9E3BA" w14:textId="77777777" w:rsidR="00B21888" w:rsidRPr="007142E9" w:rsidRDefault="00B21888" w:rsidP="00516668">
      <w:pPr>
        <w:pStyle w:val="NoSpacing"/>
        <w:rPr>
          <w:rFonts w:ascii="Arial" w:hAnsi="Arial" w:cs="Arial"/>
          <w:sz w:val="24"/>
          <w:szCs w:val="24"/>
        </w:rPr>
      </w:pPr>
    </w:p>
    <w:p w14:paraId="06924F95" w14:textId="77777777" w:rsidR="00B21888" w:rsidRPr="007142E9" w:rsidRDefault="00B21888" w:rsidP="00516668">
      <w:pPr>
        <w:pStyle w:val="NoSpacing"/>
        <w:numPr>
          <w:ilvl w:val="0"/>
          <w:numId w:val="10"/>
        </w:numPr>
        <w:rPr>
          <w:rFonts w:ascii="Arial" w:hAnsi="Arial" w:cs="Arial"/>
          <w:sz w:val="24"/>
          <w:szCs w:val="24"/>
        </w:rPr>
      </w:pPr>
      <w:r w:rsidRPr="007142E9">
        <w:rPr>
          <w:rFonts w:ascii="Arial" w:hAnsi="Arial" w:cs="Arial"/>
          <w:sz w:val="24"/>
          <w:szCs w:val="24"/>
        </w:rPr>
        <w:t xml:space="preserve">The </w:t>
      </w:r>
      <w:r w:rsidR="00482CB9" w:rsidRPr="007142E9">
        <w:rPr>
          <w:rFonts w:ascii="Arial" w:hAnsi="Arial" w:cs="Arial"/>
          <w:sz w:val="24"/>
          <w:szCs w:val="24"/>
        </w:rPr>
        <w:t>RFQ</w:t>
      </w:r>
      <w:r w:rsidRPr="007142E9">
        <w:rPr>
          <w:rFonts w:ascii="Arial" w:hAnsi="Arial" w:cs="Arial"/>
          <w:sz w:val="24"/>
          <w:szCs w:val="24"/>
        </w:rPr>
        <w:t xml:space="preserve"> is written in MS Word. Complete the attached Application by responding to all the </w:t>
      </w:r>
      <w:r w:rsidR="00525CE2" w:rsidRPr="007142E9">
        <w:rPr>
          <w:rFonts w:ascii="Arial" w:hAnsi="Arial" w:cs="Arial"/>
          <w:sz w:val="24"/>
          <w:szCs w:val="24"/>
        </w:rPr>
        <w:t>questions immediately</w:t>
      </w:r>
      <w:r w:rsidRPr="007142E9">
        <w:rPr>
          <w:rFonts w:ascii="Arial" w:hAnsi="Arial" w:cs="Arial"/>
          <w:sz w:val="24"/>
          <w:szCs w:val="24"/>
        </w:rPr>
        <w:t xml:space="preserve"> below the question. The space will expand to accept proposer’s response.</w:t>
      </w:r>
    </w:p>
    <w:p w14:paraId="3603C818" w14:textId="77777777" w:rsidR="00B21888" w:rsidRPr="007142E9" w:rsidRDefault="00B21888" w:rsidP="00516668">
      <w:pPr>
        <w:pStyle w:val="NoSpacing"/>
        <w:rPr>
          <w:rFonts w:ascii="Arial" w:hAnsi="Arial" w:cs="Arial"/>
          <w:sz w:val="24"/>
          <w:szCs w:val="24"/>
        </w:rPr>
      </w:pPr>
    </w:p>
    <w:p w14:paraId="4A2006B4" w14:textId="462E1D55" w:rsidR="00B21888" w:rsidRPr="007142E9" w:rsidRDefault="00B21888" w:rsidP="00516668">
      <w:pPr>
        <w:pStyle w:val="NoSpacing"/>
        <w:numPr>
          <w:ilvl w:val="0"/>
          <w:numId w:val="10"/>
        </w:numPr>
        <w:rPr>
          <w:rFonts w:ascii="Arial" w:hAnsi="Arial" w:cs="Arial"/>
          <w:sz w:val="24"/>
          <w:szCs w:val="24"/>
        </w:rPr>
      </w:pPr>
      <w:r w:rsidRPr="007142E9">
        <w:rPr>
          <w:rFonts w:ascii="Arial" w:eastAsia="Times New Roman" w:hAnsi="Arial" w:cs="Arial"/>
          <w:sz w:val="24"/>
          <w:szCs w:val="24"/>
        </w:rPr>
        <w:t xml:space="preserve">Responses </w:t>
      </w:r>
      <w:r w:rsidR="00905BEF" w:rsidRPr="007142E9">
        <w:rPr>
          <w:rFonts w:ascii="Arial" w:eastAsia="Times New Roman" w:hAnsi="Arial" w:cs="Arial"/>
          <w:sz w:val="24"/>
          <w:szCs w:val="24"/>
        </w:rPr>
        <w:t xml:space="preserve">should be laid out in letter size, </w:t>
      </w:r>
      <w:r w:rsidRPr="007142E9">
        <w:rPr>
          <w:rFonts w:ascii="Arial" w:eastAsia="Times New Roman" w:hAnsi="Arial" w:cs="Arial"/>
          <w:sz w:val="24"/>
          <w:szCs w:val="24"/>
        </w:rPr>
        <w:t xml:space="preserve">single-spaced. Complete all responses in Arial pitch, </w:t>
      </w:r>
      <w:r w:rsidR="007A73B6" w:rsidRPr="007142E9">
        <w:rPr>
          <w:rFonts w:ascii="Arial" w:eastAsia="Times New Roman" w:hAnsi="Arial" w:cs="Arial"/>
          <w:sz w:val="24"/>
          <w:szCs w:val="24"/>
        </w:rPr>
        <w:t>12-point</w:t>
      </w:r>
      <w:r w:rsidRPr="007142E9">
        <w:rPr>
          <w:rFonts w:ascii="Arial" w:eastAsia="Times New Roman" w:hAnsi="Arial" w:cs="Arial"/>
          <w:sz w:val="24"/>
          <w:szCs w:val="24"/>
        </w:rPr>
        <w:t xml:space="preserve"> type. Maintain </w:t>
      </w:r>
      <w:r w:rsidR="007A73B6" w:rsidRPr="007142E9">
        <w:rPr>
          <w:rFonts w:ascii="Arial" w:eastAsia="Times New Roman" w:hAnsi="Arial" w:cs="Arial"/>
          <w:sz w:val="24"/>
          <w:szCs w:val="24"/>
        </w:rPr>
        <w:t>1-inch</w:t>
      </w:r>
      <w:r w:rsidRPr="007142E9">
        <w:rPr>
          <w:rFonts w:ascii="Arial" w:eastAsia="Times New Roman" w:hAnsi="Arial" w:cs="Arial"/>
          <w:sz w:val="24"/>
          <w:szCs w:val="24"/>
        </w:rPr>
        <w:t xml:space="preserve"> margins. </w:t>
      </w:r>
    </w:p>
    <w:p w14:paraId="49ADF3E4" w14:textId="77777777" w:rsidR="00B21888" w:rsidRPr="007142E9" w:rsidRDefault="00B21888" w:rsidP="00516668">
      <w:pPr>
        <w:pStyle w:val="NoSpacing"/>
        <w:rPr>
          <w:rFonts w:ascii="Arial" w:hAnsi="Arial" w:cs="Arial"/>
          <w:sz w:val="24"/>
          <w:szCs w:val="24"/>
        </w:rPr>
      </w:pPr>
    </w:p>
    <w:p w14:paraId="31725D20" w14:textId="77777777" w:rsidR="00B21888" w:rsidRPr="007142E9" w:rsidRDefault="00B21888" w:rsidP="00516668">
      <w:pPr>
        <w:pStyle w:val="NoSpacing"/>
        <w:numPr>
          <w:ilvl w:val="0"/>
          <w:numId w:val="10"/>
        </w:numPr>
        <w:rPr>
          <w:rFonts w:ascii="Arial" w:hAnsi="Arial" w:cs="Arial"/>
          <w:sz w:val="24"/>
          <w:szCs w:val="24"/>
        </w:rPr>
      </w:pPr>
      <w:r w:rsidRPr="007142E9">
        <w:rPr>
          <w:rFonts w:ascii="Arial" w:eastAsia="Times New Roman" w:hAnsi="Arial" w:cs="Arial"/>
          <w:sz w:val="24"/>
          <w:szCs w:val="24"/>
        </w:rPr>
        <w:t>Respond to every question asked. Do not omit any questions. If a question asks for a yes or no answer place the yes/no response at the beginning of your answer and provide the narrative information requested on the next line.</w:t>
      </w:r>
    </w:p>
    <w:p w14:paraId="0B6B72AA" w14:textId="77777777" w:rsidR="00B21888" w:rsidRPr="007142E9" w:rsidRDefault="00B21888" w:rsidP="00516668">
      <w:pPr>
        <w:pStyle w:val="NoSpacing"/>
        <w:rPr>
          <w:rFonts w:ascii="Arial" w:hAnsi="Arial" w:cs="Arial"/>
          <w:sz w:val="24"/>
          <w:szCs w:val="24"/>
        </w:rPr>
      </w:pPr>
    </w:p>
    <w:p w14:paraId="341A95A9" w14:textId="77777777" w:rsidR="00B21888" w:rsidRPr="007142E9" w:rsidRDefault="00B21888" w:rsidP="00516668">
      <w:pPr>
        <w:pStyle w:val="NoSpacing"/>
        <w:numPr>
          <w:ilvl w:val="0"/>
          <w:numId w:val="10"/>
        </w:numPr>
        <w:rPr>
          <w:rFonts w:ascii="Arial" w:hAnsi="Arial" w:cs="Arial"/>
          <w:sz w:val="24"/>
          <w:szCs w:val="24"/>
        </w:rPr>
      </w:pPr>
      <w:r w:rsidRPr="007142E9">
        <w:rPr>
          <w:rFonts w:ascii="Arial" w:hAnsi="Arial" w:cs="Arial"/>
          <w:sz w:val="24"/>
          <w:szCs w:val="24"/>
        </w:rPr>
        <w:t xml:space="preserve">Do not reorder the question numbers as the rating sheet is keyed to the question numbers. Do not respond to a question by cross referring to another question. </w:t>
      </w:r>
    </w:p>
    <w:p w14:paraId="7AEC4D2E" w14:textId="77777777" w:rsidR="00B21888" w:rsidRPr="007142E9" w:rsidRDefault="00B21888" w:rsidP="00516668">
      <w:pPr>
        <w:spacing w:after="0" w:line="240" w:lineRule="auto"/>
        <w:rPr>
          <w:rFonts w:ascii="Arial" w:hAnsi="Arial" w:cs="Arial"/>
          <w:sz w:val="24"/>
          <w:szCs w:val="24"/>
        </w:rPr>
      </w:pPr>
    </w:p>
    <w:p w14:paraId="5659E747" w14:textId="6EFA0D71" w:rsidR="00B21888" w:rsidRPr="007142E9" w:rsidRDefault="008D5E45" w:rsidP="00516668">
      <w:pPr>
        <w:pStyle w:val="ListParagraph"/>
        <w:numPr>
          <w:ilvl w:val="0"/>
          <w:numId w:val="10"/>
        </w:numPr>
        <w:spacing w:after="0" w:line="240" w:lineRule="auto"/>
        <w:rPr>
          <w:rFonts w:ascii="Arial" w:hAnsi="Arial" w:cs="Arial"/>
          <w:sz w:val="24"/>
          <w:szCs w:val="24"/>
        </w:rPr>
      </w:pPr>
      <w:r w:rsidRPr="007142E9">
        <w:rPr>
          <w:rFonts w:ascii="Arial" w:hAnsi="Arial" w:cs="Arial"/>
          <w:sz w:val="24"/>
          <w:szCs w:val="24"/>
        </w:rPr>
        <w:t>All proposals must be in a digital/electronic format no hard copies will be accepted. If a signature is required please affix a digital signature. Two full electronic copies of your proposal must be submitted, one in MS Word and the other in PDF format. (Do not send your proposal in “Google Docs” format, it will be rejected as non-responsive.</w:t>
      </w:r>
    </w:p>
    <w:p w14:paraId="520A7B83" w14:textId="77777777" w:rsidR="00B21888" w:rsidRPr="007142E9" w:rsidRDefault="00B21888" w:rsidP="00516668">
      <w:pPr>
        <w:pStyle w:val="ListParagraph"/>
        <w:spacing w:after="0" w:line="240" w:lineRule="auto"/>
        <w:rPr>
          <w:rFonts w:ascii="Arial" w:hAnsi="Arial" w:cs="Arial"/>
          <w:sz w:val="24"/>
          <w:szCs w:val="24"/>
        </w:rPr>
      </w:pPr>
    </w:p>
    <w:p w14:paraId="77313FEE" w14:textId="31760BC0" w:rsidR="00B21888" w:rsidRPr="007142E9" w:rsidRDefault="00B21888" w:rsidP="00516668">
      <w:pPr>
        <w:pStyle w:val="ListParagraph"/>
        <w:numPr>
          <w:ilvl w:val="0"/>
          <w:numId w:val="10"/>
        </w:numPr>
        <w:spacing w:after="0" w:line="240" w:lineRule="auto"/>
        <w:rPr>
          <w:rFonts w:ascii="Arial" w:hAnsi="Arial" w:cs="Arial"/>
          <w:sz w:val="24"/>
          <w:szCs w:val="24"/>
        </w:rPr>
      </w:pPr>
      <w:r w:rsidRPr="007142E9">
        <w:rPr>
          <w:rFonts w:ascii="Arial" w:hAnsi="Arial" w:cs="Arial"/>
          <w:sz w:val="24"/>
          <w:szCs w:val="24"/>
        </w:rPr>
        <w:t xml:space="preserve">Include a resume or job description for the individual who will serve as the </w:t>
      </w:r>
      <w:r w:rsidR="005F1F60" w:rsidRPr="007142E9">
        <w:rPr>
          <w:rFonts w:ascii="Arial" w:hAnsi="Arial" w:cs="Arial"/>
          <w:sz w:val="24"/>
          <w:szCs w:val="24"/>
        </w:rPr>
        <w:t>One-Stop Operator</w:t>
      </w:r>
    </w:p>
    <w:p w14:paraId="376E8A84" w14:textId="77777777" w:rsidR="00B21888" w:rsidRPr="007142E9" w:rsidRDefault="00B21888" w:rsidP="00516668">
      <w:pPr>
        <w:pStyle w:val="ListParagraph"/>
        <w:spacing w:after="0" w:line="240" w:lineRule="auto"/>
        <w:rPr>
          <w:rFonts w:ascii="Arial" w:hAnsi="Arial" w:cs="Arial"/>
          <w:sz w:val="24"/>
          <w:szCs w:val="24"/>
        </w:rPr>
      </w:pPr>
    </w:p>
    <w:p w14:paraId="26C4C9F0" w14:textId="77777777" w:rsidR="00B21888" w:rsidRPr="007142E9" w:rsidRDefault="00B21888" w:rsidP="00516668">
      <w:pPr>
        <w:pStyle w:val="ListParagraph"/>
        <w:numPr>
          <w:ilvl w:val="0"/>
          <w:numId w:val="10"/>
        </w:numPr>
        <w:spacing w:after="0" w:line="240" w:lineRule="auto"/>
        <w:rPr>
          <w:rFonts w:ascii="Arial" w:hAnsi="Arial" w:cs="Arial"/>
          <w:sz w:val="24"/>
          <w:szCs w:val="24"/>
        </w:rPr>
      </w:pPr>
      <w:r w:rsidRPr="007142E9">
        <w:rPr>
          <w:rFonts w:ascii="Arial" w:eastAsia="Times New Roman" w:hAnsi="Arial" w:cs="Arial"/>
          <w:sz w:val="24"/>
          <w:szCs w:val="24"/>
        </w:rPr>
        <w:t>Number each page of the response sequentially. The page number should be in a footer with the name of the organization submi</w:t>
      </w:r>
      <w:r w:rsidR="006024D1" w:rsidRPr="007142E9">
        <w:rPr>
          <w:rFonts w:ascii="Arial" w:eastAsia="Times New Roman" w:hAnsi="Arial" w:cs="Arial"/>
          <w:sz w:val="24"/>
          <w:szCs w:val="24"/>
        </w:rPr>
        <w:t>tting the response, and OS - RFQ</w:t>
      </w:r>
      <w:r w:rsidRPr="007142E9">
        <w:rPr>
          <w:rFonts w:ascii="Arial" w:eastAsia="Times New Roman" w:hAnsi="Arial" w:cs="Arial"/>
          <w:sz w:val="24"/>
          <w:szCs w:val="24"/>
        </w:rPr>
        <w:t xml:space="preserve">. Footers should be printed in an 8 pitch. Page numbers should be consecutive from beginning to end. Proposals are not to be paginated by sections. The order of the </w:t>
      </w:r>
      <w:r w:rsidR="00482CB9" w:rsidRPr="007142E9">
        <w:rPr>
          <w:rFonts w:ascii="Arial" w:eastAsia="Times New Roman" w:hAnsi="Arial" w:cs="Arial"/>
          <w:sz w:val="24"/>
          <w:szCs w:val="24"/>
        </w:rPr>
        <w:t>RFQ</w:t>
      </w:r>
      <w:r w:rsidRPr="007142E9">
        <w:rPr>
          <w:rFonts w:ascii="Arial" w:eastAsia="Times New Roman" w:hAnsi="Arial" w:cs="Arial"/>
          <w:sz w:val="24"/>
          <w:szCs w:val="24"/>
        </w:rPr>
        <w:t xml:space="preserve"> response is as follows:</w:t>
      </w:r>
    </w:p>
    <w:p w14:paraId="6683C9D0" w14:textId="77777777" w:rsidR="00B21888" w:rsidRPr="007142E9" w:rsidRDefault="00B21888" w:rsidP="00516668">
      <w:pPr>
        <w:pStyle w:val="ListParagraph"/>
        <w:rPr>
          <w:rFonts w:ascii="Arial" w:hAnsi="Arial" w:cs="Arial"/>
          <w:sz w:val="24"/>
          <w:szCs w:val="24"/>
        </w:rPr>
      </w:pPr>
    </w:p>
    <w:p w14:paraId="68E2114B" w14:textId="77777777" w:rsidR="00B21888" w:rsidRPr="007142E9"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t>Cover Letter on Company or Firm Letterhead</w:t>
      </w:r>
    </w:p>
    <w:p w14:paraId="43BE5731" w14:textId="77777777" w:rsidR="00B21888" w:rsidRPr="007142E9" w:rsidRDefault="00B21888" w:rsidP="00516668">
      <w:pPr>
        <w:pStyle w:val="ListParagraph"/>
        <w:spacing w:after="0" w:line="240" w:lineRule="auto"/>
        <w:ind w:left="1440"/>
        <w:rPr>
          <w:rFonts w:ascii="Arial" w:hAnsi="Arial" w:cs="Arial"/>
          <w:sz w:val="24"/>
          <w:szCs w:val="24"/>
        </w:rPr>
      </w:pPr>
    </w:p>
    <w:p w14:paraId="7823D0AF" w14:textId="77777777" w:rsidR="00B21888" w:rsidRPr="007142E9"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t>The Cover Sheet</w:t>
      </w:r>
    </w:p>
    <w:p w14:paraId="1109BA45" w14:textId="77777777" w:rsidR="00B21888" w:rsidRPr="007142E9" w:rsidRDefault="00B21888" w:rsidP="00516668">
      <w:pPr>
        <w:spacing w:after="0" w:line="240" w:lineRule="auto"/>
        <w:rPr>
          <w:rFonts w:ascii="Arial" w:hAnsi="Arial" w:cs="Arial"/>
          <w:sz w:val="24"/>
          <w:szCs w:val="24"/>
        </w:rPr>
      </w:pPr>
    </w:p>
    <w:p w14:paraId="3D3BA3BC" w14:textId="74778F36" w:rsidR="00B21888" w:rsidRPr="007142E9"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t xml:space="preserve">The Application for </w:t>
      </w:r>
      <w:r w:rsidR="006024D1" w:rsidRPr="007142E9">
        <w:rPr>
          <w:rFonts w:ascii="Arial" w:eastAsia="Times New Roman" w:hAnsi="Arial" w:cs="Arial"/>
          <w:sz w:val="24"/>
          <w:szCs w:val="24"/>
        </w:rPr>
        <w:t>the</w:t>
      </w:r>
      <w:r w:rsidR="00AE03E1" w:rsidRPr="007142E9">
        <w:rPr>
          <w:rFonts w:ascii="Arial" w:eastAsia="Times New Roman" w:hAnsi="Arial" w:cs="Arial"/>
          <w:sz w:val="24"/>
          <w:szCs w:val="24"/>
        </w:rPr>
        <w:t xml:space="preserv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w:t>
      </w:r>
      <w:r w:rsidR="005F1F60" w:rsidRPr="007142E9">
        <w:rPr>
          <w:rFonts w:ascii="Arial" w:eastAsia="Times New Roman" w:hAnsi="Arial" w:cs="Arial"/>
          <w:sz w:val="24"/>
          <w:szCs w:val="24"/>
        </w:rPr>
        <w:t>One-Stop Operator</w:t>
      </w:r>
    </w:p>
    <w:p w14:paraId="340545C1" w14:textId="77777777" w:rsidR="00B21888" w:rsidRPr="007142E9" w:rsidRDefault="00B21888" w:rsidP="00516668">
      <w:pPr>
        <w:spacing w:after="0" w:line="240" w:lineRule="auto"/>
        <w:rPr>
          <w:rFonts w:ascii="Arial" w:hAnsi="Arial" w:cs="Arial"/>
          <w:sz w:val="24"/>
          <w:szCs w:val="24"/>
        </w:rPr>
      </w:pPr>
    </w:p>
    <w:p w14:paraId="4951CA84" w14:textId="01A0139A" w:rsidR="00B21888" w:rsidRPr="008E1262"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t>The Cost Schedule</w:t>
      </w:r>
    </w:p>
    <w:p w14:paraId="752BCC99" w14:textId="2D7FCF83" w:rsidR="00B21888" w:rsidRPr="00256C37"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lastRenderedPageBreak/>
        <w:t>A project management schedule showing when various activities including performance will occur.</w:t>
      </w:r>
    </w:p>
    <w:p w14:paraId="1B48A238" w14:textId="77777777" w:rsidR="00256C37" w:rsidRPr="007142E9" w:rsidRDefault="00256C37" w:rsidP="00256C37">
      <w:pPr>
        <w:pStyle w:val="ListParagraph"/>
        <w:spacing w:after="0" w:line="240" w:lineRule="auto"/>
        <w:ind w:left="1530"/>
        <w:rPr>
          <w:rFonts w:ascii="Arial" w:hAnsi="Arial" w:cs="Arial"/>
          <w:sz w:val="24"/>
          <w:szCs w:val="24"/>
        </w:rPr>
      </w:pPr>
    </w:p>
    <w:p w14:paraId="55D550CC" w14:textId="3C6357A5" w:rsidR="00B21888" w:rsidRPr="007142E9"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t xml:space="preserve">The resume of the </w:t>
      </w:r>
      <w:r w:rsidR="005F1F60" w:rsidRPr="007142E9">
        <w:rPr>
          <w:rFonts w:ascii="Arial" w:eastAsia="Times New Roman" w:hAnsi="Arial" w:cs="Arial"/>
          <w:sz w:val="24"/>
          <w:szCs w:val="24"/>
        </w:rPr>
        <w:t>One-Stop Operator</w:t>
      </w:r>
      <w:r w:rsidRPr="007142E9">
        <w:rPr>
          <w:rFonts w:ascii="Arial" w:eastAsia="Times New Roman" w:hAnsi="Arial" w:cs="Arial"/>
          <w:b/>
          <w:sz w:val="24"/>
          <w:szCs w:val="24"/>
        </w:rPr>
        <w:t>.</w:t>
      </w:r>
    </w:p>
    <w:p w14:paraId="69AABE77" w14:textId="77777777" w:rsidR="008D5E45" w:rsidRPr="007142E9" w:rsidRDefault="008D5E45" w:rsidP="00516668">
      <w:pPr>
        <w:pStyle w:val="ListParagraph"/>
        <w:rPr>
          <w:rFonts w:ascii="Arial" w:hAnsi="Arial" w:cs="Arial"/>
          <w:sz w:val="24"/>
          <w:szCs w:val="24"/>
        </w:rPr>
      </w:pPr>
    </w:p>
    <w:p w14:paraId="7389822A" w14:textId="45562B93" w:rsidR="00AE03E1" w:rsidRPr="007142E9" w:rsidRDefault="008D5E45" w:rsidP="00516668">
      <w:pPr>
        <w:pStyle w:val="ListParagraph"/>
        <w:numPr>
          <w:ilvl w:val="1"/>
          <w:numId w:val="14"/>
        </w:numPr>
        <w:spacing w:after="0" w:line="240" w:lineRule="auto"/>
        <w:rPr>
          <w:rFonts w:ascii="Arial" w:eastAsia="Times New Roman" w:hAnsi="Arial" w:cs="Arial"/>
          <w:sz w:val="24"/>
          <w:szCs w:val="24"/>
        </w:rPr>
      </w:pPr>
      <w:r w:rsidRPr="007142E9">
        <w:rPr>
          <w:rFonts w:ascii="Arial" w:hAnsi="Arial" w:cs="Arial"/>
          <w:sz w:val="24"/>
          <w:szCs w:val="24"/>
        </w:rPr>
        <w:t>Your organization’s last Audit Report or Financial Statement.</w:t>
      </w:r>
    </w:p>
    <w:p w14:paraId="15D29141" w14:textId="77777777" w:rsidR="007A73B6" w:rsidRPr="007142E9" w:rsidRDefault="007A73B6" w:rsidP="00516668">
      <w:pPr>
        <w:pStyle w:val="ListParagraph"/>
        <w:spacing w:after="0" w:line="240" w:lineRule="auto"/>
        <w:ind w:left="1530"/>
        <w:rPr>
          <w:rFonts w:ascii="Arial" w:eastAsia="Times New Roman" w:hAnsi="Arial" w:cs="Arial"/>
          <w:b/>
          <w:sz w:val="24"/>
          <w:szCs w:val="24"/>
        </w:rPr>
      </w:pPr>
    </w:p>
    <w:p w14:paraId="7D538036" w14:textId="61BC2AF1" w:rsidR="00B21888" w:rsidRPr="007142E9" w:rsidRDefault="00B21888" w:rsidP="00516668">
      <w:pPr>
        <w:pStyle w:val="ListParagraph"/>
        <w:numPr>
          <w:ilvl w:val="1"/>
          <w:numId w:val="14"/>
        </w:numPr>
        <w:spacing w:after="0" w:line="240" w:lineRule="auto"/>
        <w:rPr>
          <w:rFonts w:ascii="Arial" w:hAnsi="Arial" w:cs="Arial"/>
          <w:sz w:val="24"/>
          <w:szCs w:val="24"/>
        </w:rPr>
      </w:pPr>
      <w:r w:rsidRPr="007142E9">
        <w:rPr>
          <w:rFonts w:ascii="Arial" w:eastAsia="Times New Roman" w:hAnsi="Arial" w:cs="Arial"/>
          <w:sz w:val="24"/>
          <w:szCs w:val="24"/>
        </w:rPr>
        <w:t>If proposer is n</w:t>
      </w:r>
      <w:r w:rsidR="007A73B6" w:rsidRPr="007142E9">
        <w:rPr>
          <w:rFonts w:ascii="Arial" w:eastAsia="Times New Roman" w:hAnsi="Arial" w:cs="Arial"/>
          <w:sz w:val="24"/>
          <w:szCs w:val="24"/>
        </w:rPr>
        <w:t>ot a single consultant or there</w:t>
      </w:r>
      <w:r w:rsidRPr="007142E9">
        <w:rPr>
          <w:rFonts w:ascii="Arial" w:eastAsia="Times New Roman" w:hAnsi="Arial" w:cs="Arial"/>
          <w:sz w:val="24"/>
          <w:szCs w:val="24"/>
        </w:rPr>
        <w:t xml:space="preserve"> is more than one employee in proposer’s organization proposer must include an organizational chart showing the chain of command for the individual who will serve as the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w:t>
      </w:r>
    </w:p>
    <w:p w14:paraId="076A9AAC" w14:textId="77777777" w:rsidR="00B21888" w:rsidRPr="007142E9" w:rsidRDefault="00B21888" w:rsidP="00516668">
      <w:pPr>
        <w:pStyle w:val="ListParagraph"/>
        <w:rPr>
          <w:rFonts w:ascii="Arial" w:hAnsi="Arial" w:cs="Arial"/>
          <w:sz w:val="24"/>
          <w:szCs w:val="24"/>
        </w:rPr>
      </w:pPr>
    </w:p>
    <w:p w14:paraId="1FBC6020" w14:textId="77777777" w:rsidR="00B21888" w:rsidRPr="007142E9" w:rsidRDefault="00B21888" w:rsidP="00516668">
      <w:pPr>
        <w:pStyle w:val="ListParagraph"/>
        <w:numPr>
          <w:ilvl w:val="1"/>
          <w:numId w:val="14"/>
        </w:numPr>
        <w:spacing w:after="0" w:line="240" w:lineRule="auto"/>
        <w:rPr>
          <w:rFonts w:ascii="Arial" w:hAnsi="Arial" w:cs="Arial"/>
          <w:sz w:val="24"/>
          <w:szCs w:val="24"/>
        </w:rPr>
      </w:pPr>
      <w:r w:rsidRPr="007142E9">
        <w:rPr>
          <w:rFonts w:ascii="Arial" w:hAnsi="Arial" w:cs="Arial"/>
          <w:sz w:val="24"/>
          <w:szCs w:val="24"/>
        </w:rPr>
        <w:t>Reference Form</w:t>
      </w:r>
    </w:p>
    <w:p w14:paraId="18C0627A" w14:textId="77777777" w:rsidR="00B21888" w:rsidRPr="007142E9" w:rsidRDefault="00B21888" w:rsidP="00516668">
      <w:pPr>
        <w:pStyle w:val="NoSpacing"/>
        <w:rPr>
          <w:rFonts w:ascii="Arial" w:hAnsi="Arial" w:cs="Arial"/>
          <w:sz w:val="24"/>
          <w:szCs w:val="24"/>
        </w:rPr>
      </w:pPr>
    </w:p>
    <w:p w14:paraId="278E944D" w14:textId="606E6984" w:rsidR="00B21888" w:rsidRPr="007142E9" w:rsidRDefault="006024D1" w:rsidP="00516668">
      <w:pPr>
        <w:pStyle w:val="NoSpacing"/>
        <w:numPr>
          <w:ilvl w:val="0"/>
          <w:numId w:val="1"/>
        </w:numPr>
        <w:ind w:left="360"/>
        <w:rPr>
          <w:rFonts w:ascii="Arial" w:hAnsi="Arial" w:cs="Arial"/>
          <w:sz w:val="24"/>
          <w:szCs w:val="24"/>
        </w:rPr>
      </w:pPr>
      <w:r w:rsidRPr="007142E9">
        <w:rPr>
          <w:rFonts w:ascii="Arial" w:hAnsi="Arial" w:cs="Arial"/>
          <w:sz w:val="24"/>
          <w:szCs w:val="24"/>
        </w:rPr>
        <w:t xml:space="preserve">It is the </w:t>
      </w:r>
      <w:r w:rsidR="0043345A" w:rsidRPr="007142E9">
        <w:rPr>
          <w:rFonts w:ascii="Arial" w:hAnsi="Arial" w:cs="Arial"/>
          <w:sz w:val="24"/>
          <w:szCs w:val="24"/>
        </w:rPr>
        <w:t>WBLV</w:t>
      </w:r>
      <w:r w:rsidR="00B21888" w:rsidRPr="007142E9">
        <w:rPr>
          <w:rFonts w:ascii="Arial" w:hAnsi="Arial" w:cs="Arial"/>
          <w:sz w:val="24"/>
          <w:szCs w:val="24"/>
        </w:rPr>
        <w:t xml:space="preserve">’s intention to award </w:t>
      </w:r>
      <w:r w:rsidR="007A73B6" w:rsidRPr="007142E9">
        <w:rPr>
          <w:rFonts w:ascii="Arial" w:hAnsi="Arial" w:cs="Arial"/>
          <w:sz w:val="24"/>
          <w:szCs w:val="24"/>
        </w:rPr>
        <w:t>a sub</w:t>
      </w:r>
      <w:r w:rsidR="008D5E45" w:rsidRPr="007142E9">
        <w:rPr>
          <w:rFonts w:ascii="Arial" w:hAnsi="Arial" w:cs="Arial"/>
          <w:sz w:val="24"/>
          <w:szCs w:val="24"/>
        </w:rPr>
        <w:t xml:space="preserve">-grant agreement </w:t>
      </w:r>
      <w:r w:rsidR="00B21888" w:rsidRPr="007142E9">
        <w:rPr>
          <w:rFonts w:ascii="Arial" w:hAnsi="Arial" w:cs="Arial"/>
          <w:sz w:val="24"/>
          <w:szCs w:val="24"/>
        </w:rPr>
        <w:t xml:space="preserve">as a result of this </w:t>
      </w:r>
      <w:r w:rsidR="00482CB9" w:rsidRPr="007142E9">
        <w:rPr>
          <w:rFonts w:ascii="Arial" w:hAnsi="Arial" w:cs="Arial"/>
          <w:sz w:val="24"/>
          <w:szCs w:val="24"/>
        </w:rPr>
        <w:t>RFQ</w:t>
      </w:r>
      <w:r w:rsidR="00B21888" w:rsidRPr="007142E9">
        <w:rPr>
          <w:rFonts w:ascii="Arial" w:hAnsi="Arial" w:cs="Arial"/>
          <w:sz w:val="24"/>
          <w:szCs w:val="24"/>
        </w:rPr>
        <w:t xml:space="preserve"> to one firm. Contracts will be cost reimbursement. There will be no advances. Proposer will be considered a sub-recipient pursuant to 2 CFR 200 et al and will be required to execute required federal forms as a part of the contracting process including but not limited to:</w:t>
      </w:r>
    </w:p>
    <w:p w14:paraId="23DC075F" w14:textId="77777777" w:rsidR="00B21888" w:rsidRPr="007142E9" w:rsidRDefault="00B21888" w:rsidP="00516668">
      <w:pPr>
        <w:pStyle w:val="NoSpacing"/>
        <w:ind w:left="360"/>
        <w:rPr>
          <w:rFonts w:ascii="Arial" w:hAnsi="Arial" w:cs="Arial"/>
          <w:sz w:val="24"/>
          <w:szCs w:val="24"/>
        </w:rPr>
      </w:pPr>
    </w:p>
    <w:p w14:paraId="4B13803B" w14:textId="59C96EE7" w:rsidR="00B21888" w:rsidRPr="007142E9" w:rsidRDefault="00B21888" w:rsidP="00516668">
      <w:pPr>
        <w:numPr>
          <w:ilvl w:val="4"/>
          <w:numId w:val="1"/>
        </w:numPr>
        <w:spacing w:after="0" w:line="240" w:lineRule="auto"/>
        <w:ind w:left="1350"/>
        <w:contextualSpacing/>
        <w:rPr>
          <w:rFonts w:ascii="Arial" w:eastAsia="Times New Roman" w:hAnsi="Arial" w:cs="Arial"/>
          <w:sz w:val="24"/>
          <w:szCs w:val="24"/>
        </w:rPr>
      </w:pPr>
      <w:r w:rsidRPr="007142E9">
        <w:rPr>
          <w:rFonts w:ascii="Arial" w:eastAsia="Times New Roman" w:hAnsi="Arial" w:cs="Arial"/>
          <w:sz w:val="24"/>
          <w:szCs w:val="24"/>
        </w:rPr>
        <w:t>Certificate Regarding Lobbying</w:t>
      </w:r>
      <w:r w:rsidR="00E479D1">
        <w:rPr>
          <w:rFonts w:ascii="Arial" w:eastAsia="Times New Roman" w:hAnsi="Arial" w:cs="Arial"/>
          <w:sz w:val="24"/>
          <w:szCs w:val="24"/>
        </w:rPr>
        <w:br/>
      </w:r>
    </w:p>
    <w:p w14:paraId="462B4487" w14:textId="4E53DC94" w:rsidR="00B21888" w:rsidRPr="007142E9" w:rsidRDefault="00B21888" w:rsidP="00516668">
      <w:pPr>
        <w:numPr>
          <w:ilvl w:val="4"/>
          <w:numId w:val="1"/>
        </w:numPr>
        <w:spacing w:after="0" w:line="240" w:lineRule="auto"/>
        <w:ind w:left="1350"/>
        <w:contextualSpacing/>
        <w:rPr>
          <w:rFonts w:ascii="Arial" w:eastAsia="Times New Roman" w:hAnsi="Arial" w:cs="Arial"/>
          <w:sz w:val="24"/>
          <w:szCs w:val="24"/>
        </w:rPr>
      </w:pPr>
      <w:r w:rsidRPr="007142E9">
        <w:rPr>
          <w:rFonts w:ascii="Arial" w:eastAsia="Times New Roman" w:hAnsi="Arial" w:cs="Arial"/>
          <w:sz w:val="24"/>
          <w:szCs w:val="24"/>
        </w:rPr>
        <w:t>Certification Regarding Conflict of Interest</w:t>
      </w:r>
      <w:r w:rsidR="00E479D1">
        <w:rPr>
          <w:rFonts w:ascii="Arial" w:eastAsia="Times New Roman" w:hAnsi="Arial" w:cs="Arial"/>
          <w:sz w:val="24"/>
          <w:szCs w:val="24"/>
        </w:rPr>
        <w:br/>
      </w:r>
    </w:p>
    <w:p w14:paraId="04F0DADE" w14:textId="3435DF23" w:rsidR="00B21888" w:rsidRPr="007142E9" w:rsidRDefault="009C5948" w:rsidP="00516668">
      <w:pPr>
        <w:numPr>
          <w:ilvl w:val="4"/>
          <w:numId w:val="1"/>
        </w:numPr>
        <w:spacing w:after="0" w:line="240" w:lineRule="auto"/>
        <w:ind w:left="1350"/>
        <w:contextualSpacing/>
        <w:rPr>
          <w:rFonts w:ascii="Arial" w:eastAsia="Times New Roman" w:hAnsi="Arial" w:cs="Arial"/>
          <w:sz w:val="24"/>
          <w:szCs w:val="24"/>
        </w:rPr>
      </w:pPr>
      <w:r>
        <w:rPr>
          <w:rFonts w:ascii="Arial" w:eastAsia="Times New Roman" w:hAnsi="Arial" w:cs="Arial"/>
          <w:sz w:val="24"/>
          <w:szCs w:val="24"/>
        </w:rPr>
        <w:t>Certification R</w:t>
      </w:r>
      <w:r w:rsidR="00B21888" w:rsidRPr="007142E9">
        <w:rPr>
          <w:rFonts w:ascii="Arial" w:eastAsia="Times New Roman" w:hAnsi="Arial" w:cs="Arial"/>
          <w:sz w:val="24"/>
          <w:szCs w:val="24"/>
        </w:rPr>
        <w:t>egarding Debarment Suspension</w:t>
      </w:r>
      <w:r w:rsidR="00E479D1">
        <w:rPr>
          <w:rFonts w:ascii="Arial" w:eastAsia="Times New Roman" w:hAnsi="Arial" w:cs="Arial"/>
          <w:sz w:val="24"/>
          <w:szCs w:val="24"/>
        </w:rPr>
        <w:br/>
      </w:r>
    </w:p>
    <w:p w14:paraId="270938BD" w14:textId="53C78A88" w:rsidR="00B21888" w:rsidRPr="007142E9" w:rsidRDefault="009C5948" w:rsidP="00516668">
      <w:pPr>
        <w:numPr>
          <w:ilvl w:val="4"/>
          <w:numId w:val="1"/>
        </w:numPr>
        <w:spacing w:after="0" w:line="240" w:lineRule="auto"/>
        <w:ind w:left="1350"/>
        <w:contextualSpacing/>
        <w:rPr>
          <w:rFonts w:ascii="Arial" w:eastAsia="Times New Roman" w:hAnsi="Arial" w:cs="Arial"/>
          <w:sz w:val="24"/>
          <w:szCs w:val="24"/>
        </w:rPr>
      </w:pPr>
      <w:r>
        <w:rPr>
          <w:rFonts w:ascii="Arial" w:eastAsia="Times New Roman" w:hAnsi="Arial" w:cs="Arial"/>
          <w:sz w:val="24"/>
          <w:szCs w:val="24"/>
        </w:rPr>
        <w:t>Certification R</w:t>
      </w:r>
      <w:r w:rsidR="00B21888" w:rsidRPr="007142E9">
        <w:rPr>
          <w:rFonts w:ascii="Arial" w:eastAsia="Times New Roman" w:hAnsi="Arial" w:cs="Arial"/>
          <w:sz w:val="24"/>
          <w:szCs w:val="24"/>
        </w:rPr>
        <w:t>egarding Drug Free Workplace</w:t>
      </w:r>
    </w:p>
    <w:p w14:paraId="27D26615" w14:textId="77777777" w:rsidR="00B21888" w:rsidRPr="007142E9" w:rsidRDefault="00B21888" w:rsidP="00516668">
      <w:pPr>
        <w:spacing w:after="0" w:line="240" w:lineRule="auto"/>
        <w:contextualSpacing/>
        <w:rPr>
          <w:rFonts w:ascii="Arial" w:eastAsia="Times New Roman" w:hAnsi="Arial" w:cs="Arial"/>
          <w:sz w:val="24"/>
          <w:szCs w:val="24"/>
        </w:rPr>
      </w:pPr>
    </w:p>
    <w:p w14:paraId="4DA2E8AD" w14:textId="77777777" w:rsidR="00B21888" w:rsidRPr="007142E9" w:rsidRDefault="00B21888" w:rsidP="00516668">
      <w:pPr>
        <w:pStyle w:val="NoSpacing"/>
        <w:numPr>
          <w:ilvl w:val="0"/>
          <w:numId w:val="1"/>
        </w:numPr>
        <w:ind w:left="360"/>
        <w:rPr>
          <w:rFonts w:ascii="Arial" w:hAnsi="Arial" w:cs="Arial"/>
          <w:sz w:val="24"/>
          <w:szCs w:val="24"/>
        </w:rPr>
      </w:pPr>
      <w:r w:rsidRPr="007142E9">
        <w:rPr>
          <w:rFonts w:ascii="Arial" w:eastAsia="Times New Roman" w:hAnsi="Arial" w:cs="Arial"/>
          <w:b/>
          <w:sz w:val="24"/>
          <w:szCs w:val="24"/>
        </w:rPr>
        <w:t>Cure Process</w:t>
      </w:r>
    </w:p>
    <w:p w14:paraId="7DC525C3" w14:textId="77777777" w:rsidR="00B21888" w:rsidRPr="007142E9" w:rsidRDefault="00B21888" w:rsidP="00516668">
      <w:pPr>
        <w:pStyle w:val="NoSpacing"/>
        <w:ind w:left="360"/>
        <w:rPr>
          <w:rFonts w:ascii="Arial" w:eastAsia="Times New Roman" w:hAnsi="Arial" w:cs="Arial"/>
          <w:b/>
          <w:sz w:val="24"/>
          <w:szCs w:val="24"/>
        </w:rPr>
      </w:pPr>
    </w:p>
    <w:p w14:paraId="0F469FC8" w14:textId="79874739" w:rsidR="00B21888" w:rsidRPr="007142E9" w:rsidRDefault="0043345A"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WBLV</w:t>
      </w:r>
      <w:r w:rsidR="00B21888" w:rsidRPr="007142E9">
        <w:rPr>
          <w:rFonts w:ascii="Arial" w:eastAsia="Times New Roman" w:hAnsi="Arial" w:cs="Arial"/>
          <w:sz w:val="24"/>
          <w:szCs w:val="24"/>
        </w:rPr>
        <w:t xml:space="preserve"> has established a discretionary cure process to cure minor omissions in s</w:t>
      </w:r>
      <w:r w:rsidR="007A73B6" w:rsidRPr="007142E9">
        <w:rPr>
          <w:rFonts w:ascii="Arial" w:eastAsia="Times New Roman" w:hAnsi="Arial" w:cs="Arial"/>
          <w:sz w:val="24"/>
          <w:szCs w:val="24"/>
        </w:rPr>
        <w:t>ubmitted proposals within forty-</w:t>
      </w:r>
      <w:r w:rsidR="00B21888" w:rsidRPr="007142E9">
        <w:rPr>
          <w:rFonts w:ascii="Arial" w:eastAsia="Times New Roman" w:hAnsi="Arial" w:cs="Arial"/>
          <w:sz w:val="24"/>
          <w:szCs w:val="24"/>
        </w:rPr>
        <w:t>eight (48)</w:t>
      </w:r>
      <w:r w:rsidR="00D76AFD" w:rsidRPr="007142E9">
        <w:rPr>
          <w:rFonts w:ascii="Arial" w:eastAsia="Times New Roman" w:hAnsi="Arial" w:cs="Arial"/>
          <w:sz w:val="24"/>
          <w:szCs w:val="24"/>
        </w:rPr>
        <w:t xml:space="preserve"> hours of notification by the </w:t>
      </w:r>
      <w:r w:rsidRPr="007142E9">
        <w:rPr>
          <w:rFonts w:ascii="Arial" w:eastAsia="Times New Roman" w:hAnsi="Arial" w:cs="Arial"/>
          <w:sz w:val="24"/>
          <w:szCs w:val="24"/>
        </w:rPr>
        <w:t>WBLV</w:t>
      </w:r>
      <w:r w:rsidR="00B21888" w:rsidRPr="007142E9">
        <w:rPr>
          <w:rFonts w:ascii="Arial" w:eastAsia="Times New Roman" w:hAnsi="Arial" w:cs="Arial"/>
          <w:sz w:val="24"/>
          <w:szCs w:val="24"/>
        </w:rPr>
        <w:t xml:space="preserve"> via email to the proposer’s contact named in the application</w:t>
      </w:r>
      <w:r w:rsidR="00B21888" w:rsidRPr="007142E9">
        <w:rPr>
          <w:rFonts w:ascii="Arial" w:eastAsia="Times New Roman" w:hAnsi="Arial" w:cs="Arial"/>
          <w:b/>
          <w:sz w:val="24"/>
          <w:szCs w:val="24"/>
        </w:rPr>
        <w:t xml:space="preserve">.  </w:t>
      </w:r>
      <w:r w:rsidR="00B21888" w:rsidRPr="007142E9">
        <w:rPr>
          <w:rFonts w:ascii="Arial" w:eastAsia="Times New Roman" w:hAnsi="Arial" w:cs="Arial"/>
          <w:sz w:val="24"/>
          <w:szCs w:val="24"/>
        </w:rPr>
        <w:t>Failure to provide the requested information within the allotted time shall result in a “fatal flaw.”</w:t>
      </w:r>
      <w:r w:rsidR="006024D1" w:rsidRPr="007142E9">
        <w:rPr>
          <w:rFonts w:ascii="Arial" w:eastAsia="Times New Roman" w:hAnsi="Arial" w:cs="Arial"/>
          <w:sz w:val="24"/>
          <w:szCs w:val="24"/>
        </w:rPr>
        <w:t xml:space="preserve">  This process is provided by </w:t>
      </w:r>
      <w:r w:rsidRPr="007142E9">
        <w:rPr>
          <w:rFonts w:ascii="Arial" w:eastAsia="Times New Roman" w:hAnsi="Arial" w:cs="Arial"/>
          <w:sz w:val="24"/>
          <w:szCs w:val="24"/>
        </w:rPr>
        <w:t>WBLV</w:t>
      </w:r>
      <w:r w:rsidR="006024D1" w:rsidRPr="007142E9">
        <w:rPr>
          <w:rFonts w:ascii="Arial" w:eastAsia="Times New Roman" w:hAnsi="Arial" w:cs="Arial"/>
          <w:sz w:val="24"/>
          <w:szCs w:val="24"/>
        </w:rPr>
        <w:t xml:space="preserve"> as a courtesy, and as such, </w:t>
      </w:r>
      <w:r w:rsidRPr="007142E9">
        <w:rPr>
          <w:rFonts w:ascii="Arial" w:eastAsia="Times New Roman" w:hAnsi="Arial" w:cs="Arial"/>
          <w:sz w:val="24"/>
          <w:szCs w:val="24"/>
        </w:rPr>
        <w:t>WBLV</w:t>
      </w:r>
      <w:r w:rsidR="00B21888" w:rsidRPr="007142E9">
        <w:rPr>
          <w:rFonts w:ascii="Arial" w:eastAsia="Times New Roman" w:hAnsi="Arial" w:cs="Arial"/>
          <w:sz w:val="24"/>
          <w:szCs w:val="24"/>
        </w:rPr>
        <w:t xml:space="preserve"> is not responsible for notification of any omissions or errors in any documentation submitted by the applicant agency in response to the </w:t>
      </w:r>
      <w:r w:rsidR="00482CB9" w:rsidRPr="007142E9">
        <w:rPr>
          <w:rFonts w:ascii="Arial" w:eastAsia="Times New Roman" w:hAnsi="Arial" w:cs="Arial"/>
          <w:sz w:val="24"/>
          <w:szCs w:val="24"/>
        </w:rPr>
        <w:t>RFQ</w:t>
      </w:r>
      <w:r w:rsidR="00B21888" w:rsidRPr="007142E9">
        <w:rPr>
          <w:rFonts w:ascii="Arial" w:eastAsia="Times New Roman" w:hAnsi="Arial" w:cs="Arial"/>
          <w:sz w:val="24"/>
          <w:szCs w:val="24"/>
        </w:rPr>
        <w:t xml:space="preserve">. </w:t>
      </w:r>
    </w:p>
    <w:p w14:paraId="236C6B8A" w14:textId="77777777" w:rsidR="00B21888" w:rsidRPr="007142E9" w:rsidRDefault="00B21888" w:rsidP="00516668">
      <w:pPr>
        <w:spacing w:after="0" w:line="240" w:lineRule="auto"/>
        <w:rPr>
          <w:rFonts w:ascii="Arial" w:eastAsia="Times New Roman" w:hAnsi="Arial" w:cs="Arial"/>
          <w:sz w:val="24"/>
          <w:szCs w:val="24"/>
        </w:rPr>
      </w:pPr>
    </w:p>
    <w:p w14:paraId="1166433C" w14:textId="2FE814A8" w:rsidR="00B21888" w:rsidRPr="007142E9" w:rsidRDefault="00B21888"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 xml:space="preserve">All applying agencies are solely responsible for contact availability via e-mail during this cure </w:t>
      </w:r>
      <w:r w:rsidR="006024D1" w:rsidRPr="007142E9">
        <w:rPr>
          <w:rFonts w:ascii="Arial" w:eastAsia="Times New Roman" w:hAnsi="Arial" w:cs="Arial"/>
          <w:sz w:val="24"/>
          <w:szCs w:val="24"/>
        </w:rPr>
        <w:t xml:space="preserve">period and failure to receive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notification of cure issues is not subject to appeal.</w:t>
      </w:r>
    </w:p>
    <w:p w14:paraId="1B2E0DD2" w14:textId="77777777" w:rsidR="00B21888" w:rsidRPr="007142E9" w:rsidRDefault="00B21888" w:rsidP="00516668">
      <w:pPr>
        <w:spacing w:after="0" w:line="240" w:lineRule="auto"/>
        <w:ind w:left="360"/>
        <w:rPr>
          <w:rFonts w:ascii="Arial" w:eastAsia="Times New Roman" w:hAnsi="Arial" w:cs="Arial"/>
          <w:sz w:val="24"/>
          <w:szCs w:val="24"/>
        </w:rPr>
      </w:pPr>
    </w:p>
    <w:p w14:paraId="50D4ED88" w14:textId="79DBC157" w:rsidR="00B21888" w:rsidRPr="007142E9" w:rsidRDefault="00B21888"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 xml:space="preserve">Minor inconsistencies or revisions may be addressed during the negotiation process, at the sole and complete discretion of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w:t>
      </w:r>
    </w:p>
    <w:p w14:paraId="13A955BF" w14:textId="14BE1C33" w:rsidR="00B21888" w:rsidRDefault="00B21888" w:rsidP="00516668">
      <w:pPr>
        <w:pStyle w:val="NoSpacing"/>
        <w:rPr>
          <w:rFonts w:ascii="Arial" w:hAnsi="Arial" w:cs="Arial"/>
          <w:sz w:val="24"/>
          <w:szCs w:val="24"/>
        </w:rPr>
      </w:pPr>
    </w:p>
    <w:p w14:paraId="5C4C9768" w14:textId="4309995C" w:rsidR="007110B6" w:rsidRDefault="007110B6" w:rsidP="00516668">
      <w:pPr>
        <w:pStyle w:val="NoSpacing"/>
        <w:rPr>
          <w:rFonts w:ascii="Arial" w:hAnsi="Arial" w:cs="Arial"/>
          <w:sz w:val="24"/>
          <w:szCs w:val="24"/>
        </w:rPr>
      </w:pPr>
    </w:p>
    <w:p w14:paraId="624D45E5" w14:textId="4D67D014" w:rsidR="007110B6" w:rsidRDefault="007110B6" w:rsidP="00516668">
      <w:pPr>
        <w:pStyle w:val="NoSpacing"/>
        <w:rPr>
          <w:rFonts w:ascii="Arial" w:hAnsi="Arial" w:cs="Arial"/>
          <w:sz w:val="24"/>
          <w:szCs w:val="24"/>
        </w:rPr>
      </w:pPr>
    </w:p>
    <w:p w14:paraId="624B43F8" w14:textId="77777777" w:rsidR="00B21888" w:rsidRPr="007142E9" w:rsidRDefault="00B21888" w:rsidP="00516668">
      <w:pPr>
        <w:pStyle w:val="NoSpacing"/>
        <w:numPr>
          <w:ilvl w:val="0"/>
          <w:numId w:val="1"/>
        </w:numPr>
        <w:ind w:left="360"/>
        <w:rPr>
          <w:rFonts w:ascii="Arial" w:hAnsi="Arial" w:cs="Arial"/>
          <w:sz w:val="24"/>
          <w:szCs w:val="24"/>
        </w:rPr>
      </w:pPr>
      <w:r w:rsidRPr="007142E9">
        <w:rPr>
          <w:rFonts w:ascii="Arial" w:eastAsia="Times New Roman" w:hAnsi="Arial" w:cs="Arial"/>
          <w:b/>
          <w:sz w:val="24"/>
          <w:szCs w:val="24"/>
        </w:rPr>
        <w:t>Selection Criteria</w:t>
      </w:r>
    </w:p>
    <w:p w14:paraId="7C7B7B26" w14:textId="77777777" w:rsidR="00B21888" w:rsidRPr="007142E9" w:rsidRDefault="00B21888" w:rsidP="00516668">
      <w:pPr>
        <w:pStyle w:val="NoSpacing"/>
        <w:rPr>
          <w:rFonts w:ascii="Arial" w:eastAsia="Times New Roman" w:hAnsi="Arial" w:cs="Arial"/>
          <w:b/>
          <w:sz w:val="24"/>
          <w:szCs w:val="24"/>
        </w:rPr>
      </w:pPr>
    </w:p>
    <w:p w14:paraId="28305CE3" w14:textId="39BCB36E" w:rsidR="00B21888" w:rsidRPr="007142E9" w:rsidRDefault="00B21888" w:rsidP="00516668">
      <w:pPr>
        <w:numPr>
          <w:ilvl w:val="1"/>
          <w:numId w:val="12"/>
        </w:numPr>
        <w:spacing w:after="0" w:line="240" w:lineRule="auto"/>
        <w:ind w:left="720"/>
        <w:rPr>
          <w:rFonts w:ascii="Arial" w:eastAsia="Times New Roman" w:hAnsi="Arial" w:cs="Arial"/>
          <w:color w:val="FF0000"/>
          <w:sz w:val="24"/>
          <w:szCs w:val="24"/>
        </w:rPr>
      </w:pPr>
      <w:r w:rsidRPr="007142E9">
        <w:rPr>
          <w:rFonts w:ascii="Arial" w:eastAsia="Times New Roman" w:hAnsi="Arial" w:cs="Arial"/>
          <w:sz w:val="24"/>
          <w:szCs w:val="24"/>
        </w:rPr>
        <w:t xml:space="preserve">All proposals submitted will be evaluated against all other proposals using the rating criteria, which is a part of this </w:t>
      </w:r>
      <w:r w:rsidR="00482CB9" w:rsidRPr="007142E9">
        <w:rPr>
          <w:rFonts w:ascii="Arial" w:eastAsia="Times New Roman" w:hAnsi="Arial" w:cs="Arial"/>
          <w:sz w:val="24"/>
          <w:szCs w:val="24"/>
        </w:rPr>
        <w:t>RFQ</w:t>
      </w:r>
      <w:r w:rsidRPr="007142E9">
        <w:rPr>
          <w:rFonts w:ascii="Arial" w:eastAsia="Times New Roman" w:hAnsi="Arial" w:cs="Arial"/>
          <w:sz w:val="24"/>
          <w:szCs w:val="24"/>
        </w:rPr>
        <w:t xml:space="preserve"> package. Proposals will be rated and then ranked by an </w:t>
      </w:r>
      <w:r w:rsidR="00482CB9" w:rsidRPr="007142E9">
        <w:rPr>
          <w:rFonts w:ascii="Arial" w:eastAsia="Times New Roman" w:hAnsi="Arial" w:cs="Arial"/>
          <w:sz w:val="24"/>
          <w:szCs w:val="24"/>
        </w:rPr>
        <w:t>RFQ</w:t>
      </w:r>
      <w:r w:rsidRPr="007142E9">
        <w:rPr>
          <w:rFonts w:ascii="Arial" w:eastAsia="Times New Roman" w:hAnsi="Arial" w:cs="Arial"/>
          <w:sz w:val="24"/>
          <w:szCs w:val="24"/>
        </w:rPr>
        <w:t xml:space="preserve"> Revi</w:t>
      </w:r>
      <w:r w:rsidR="006024D1" w:rsidRPr="007142E9">
        <w:rPr>
          <w:rFonts w:ascii="Arial" w:eastAsia="Times New Roman" w:hAnsi="Arial" w:cs="Arial"/>
          <w:sz w:val="24"/>
          <w:szCs w:val="24"/>
        </w:rPr>
        <w:t xml:space="preserve">ew Committee appointed by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Board Chair tasked with the review of all proposals.</w:t>
      </w:r>
    </w:p>
    <w:p w14:paraId="62684282" w14:textId="77777777" w:rsidR="00B21888" w:rsidRPr="007142E9" w:rsidRDefault="00B21888" w:rsidP="00516668">
      <w:pPr>
        <w:spacing w:after="0" w:line="240" w:lineRule="auto"/>
        <w:ind w:left="720"/>
        <w:rPr>
          <w:rFonts w:ascii="Arial" w:eastAsia="Times New Roman" w:hAnsi="Arial" w:cs="Arial"/>
          <w:sz w:val="24"/>
          <w:szCs w:val="24"/>
        </w:rPr>
      </w:pPr>
    </w:p>
    <w:p w14:paraId="4229757D" w14:textId="1D239E03" w:rsidR="00AE03E1" w:rsidRDefault="00B21888" w:rsidP="00516668">
      <w:pPr>
        <w:numPr>
          <w:ilvl w:val="1"/>
          <w:numId w:val="12"/>
        </w:numPr>
        <w:spacing w:after="0" w:line="240" w:lineRule="auto"/>
        <w:ind w:left="720"/>
        <w:rPr>
          <w:rFonts w:ascii="Arial" w:eastAsia="Times New Roman" w:hAnsi="Arial" w:cs="Arial"/>
          <w:sz w:val="24"/>
          <w:szCs w:val="24"/>
        </w:rPr>
      </w:pPr>
      <w:r w:rsidRPr="007110B6">
        <w:rPr>
          <w:rFonts w:ascii="Arial" w:eastAsia="Times New Roman" w:hAnsi="Arial" w:cs="Arial"/>
          <w:sz w:val="24"/>
          <w:szCs w:val="24"/>
        </w:rPr>
        <w:t xml:space="preserve">Proposals may not be funded at the funding levels requested. </w:t>
      </w:r>
    </w:p>
    <w:p w14:paraId="7A719089" w14:textId="77777777" w:rsidR="007110B6" w:rsidRPr="007110B6" w:rsidRDefault="007110B6" w:rsidP="00516668">
      <w:pPr>
        <w:spacing w:after="0" w:line="240" w:lineRule="auto"/>
        <w:ind w:left="720"/>
        <w:rPr>
          <w:rFonts w:ascii="Arial" w:eastAsia="Times New Roman" w:hAnsi="Arial" w:cs="Arial"/>
          <w:sz w:val="24"/>
          <w:szCs w:val="24"/>
        </w:rPr>
      </w:pPr>
    </w:p>
    <w:p w14:paraId="4B8D0A09" w14:textId="77777777" w:rsidR="00B21888" w:rsidRPr="007142E9" w:rsidRDefault="00B21888" w:rsidP="00516668">
      <w:pPr>
        <w:numPr>
          <w:ilvl w:val="1"/>
          <w:numId w:val="12"/>
        </w:num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The highest ranking numerical score does not assure a funding recommendation.  Other factors which may be considered include, but are not limited to: a risk assessment, cost, the likelihood of the proposed services resulting in successful outcomes of proposal deliverables, relevant experience and qualifications</w:t>
      </w:r>
      <w:r w:rsidR="00525CE2" w:rsidRPr="007142E9">
        <w:rPr>
          <w:rFonts w:ascii="Arial" w:eastAsia="Times New Roman" w:hAnsi="Arial" w:cs="Arial"/>
          <w:sz w:val="24"/>
          <w:szCs w:val="24"/>
        </w:rPr>
        <w:t>, financial</w:t>
      </w:r>
      <w:r w:rsidRPr="007142E9">
        <w:rPr>
          <w:rFonts w:ascii="Arial" w:eastAsia="Times New Roman" w:hAnsi="Arial" w:cs="Arial"/>
          <w:sz w:val="24"/>
          <w:szCs w:val="24"/>
        </w:rPr>
        <w:t xml:space="preserve"> viability and stability of the agency.</w:t>
      </w:r>
    </w:p>
    <w:p w14:paraId="7CC6DC00" w14:textId="77777777" w:rsidR="00B21888" w:rsidRPr="007142E9" w:rsidRDefault="00B21888" w:rsidP="00516668">
      <w:pPr>
        <w:spacing w:after="0" w:line="240" w:lineRule="auto"/>
        <w:ind w:left="720"/>
        <w:contextualSpacing/>
        <w:rPr>
          <w:rFonts w:ascii="Arial" w:eastAsia="Times New Roman" w:hAnsi="Arial" w:cs="Arial"/>
          <w:sz w:val="24"/>
          <w:szCs w:val="24"/>
        </w:rPr>
      </w:pPr>
    </w:p>
    <w:p w14:paraId="73F2D8F1" w14:textId="02EBE8B3" w:rsidR="00B21888" w:rsidRPr="007142E9" w:rsidRDefault="006024D1" w:rsidP="00516668">
      <w:pPr>
        <w:numPr>
          <w:ilvl w:val="1"/>
          <w:numId w:val="12"/>
        </w:numPr>
        <w:spacing w:after="0" w:line="240" w:lineRule="auto"/>
        <w:ind w:left="720"/>
        <w:rPr>
          <w:rFonts w:ascii="Arial" w:eastAsia="Times New Roman" w:hAnsi="Arial" w:cs="Arial"/>
          <w:sz w:val="24"/>
          <w:szCs w:val="24"/>
        </w:rPr>
      </w:pPr>
      <w:r w:rsidRPr="007142E9">
        <w:rPr>
          <w:rFonts w:ascii="Arial" w:eastAsia="Times New Roman" w:hAnsi="Arial" w:cs="Arial"/>
          <w:bCs/>
          <w:sz w:val="24"/>
          <w:szCs w:val="24"/>
        </w:rPr>
        <w:t xml:space="preserve">The </w:t>
      </w:r>
      <w:r w:rsidR="0043345A" w:rsidRPr="007142E9">
        <w:rPr>
          <w:rFonts w:ascii="Arial" w:eastAsia="Times New Roman" w:hAnsi="Arial" w:cs="Arial"/>
          <w:bCs/>
          <w:sz w:val="24"/>
          <w:szCs w:val="24"/>
        </w:rPr>
        <w:t>WBLV</w:t>
      </w:r>
      <w:r w:rsidR="00B21888" w:rsidRPr="007142E9">
        <w:rPr>
          <w:rFonts w:ascii="Arial" w:eastAsia="Times New Roman" w:hAnsi="Arial" w:cs="Arial"/>
          <w:bCs/>
          <w:sz w:val="24"/>
          <w:szCs w:val="24"/>
        </w:rPr>
        <w:t xml:space="preserve"> reserves the right, at its sole and complete discretion, to invite proposer(s) to make a presentation to the </w:t>
      </w:r>
      <w:r w:rsidR="00482CB9" w:rsidRPr="007142E9">
        <w:rPr>
          <w:rFonts w:ascii="Arial" w:eastAsia="Times New Roman" w:hAnsi="Arial" w:cs="Arial"/>
          <w:bCs/>
          <w:sz w:val="24"/>
          <w:szCs w:val="24"/>
        </w:rPr>
        <w:t>RFQ</w:t>
      </w:r>
      <w:r w:rsidR="00B21888" w:rsidRPr="007142E9">
        <w:rPr>
          <w:rFonts w:ascii="Arial" w:eastAsia="Times New Roman" w:hAnsi="Arial" w:cs="Arial"/>
          <w:bCs/>
          <w:sz w:val="24"/>
          <w:szCs w:val="24"/>
        </w:rPr>
        <w:t xml:space="preserve"> Review Committee as a step in the selection process.</w:t>
      </w:r>
      <w:r w:rsidR="008D5E45" w:rsidRPr="007142E9">
        <w:rPr>
          <w:rFonts w:ascii="Arial" w:eastAsia="Times New Roman" w:hAnsi="Arial" w:cs="Arial"/>
          <w:bCs/>
          <w:sz w:val="24"/>
          <w:szCs w:val="24"/>
        </w:rPr>
        <w:t xml:space="preserve"> This maybe through Zoom.</w:t>
      </w:r>
    </w:p>
    <w:p w14:paraId="467999F3" w14:textId="77777777" w:rsidR="00B21888" w:rsidRPr="007142E9" w:rsidRDefault="00B21888" w:rsidP="00516668">
      <w:pPr>
        <w:spacing w:after="0" w:line="240" w:lineRule="auto"/>
        <w:rPr>
          <w:rFonts w:ascii="Arial" w:eastAsia="Times New Roman" w:hAnsi="Arial" w:cs="Arial"/>
          <w:sz w:val="24"/>
          <w:szCs w:val="24"/>
        </w:rPr>
      </w:pPr>
    </w:p>
    <w:p w14:paraId="4213D79E" w14:textId="77777777" w:rsidR="00B21888" w:rsidRPr="007142E9" w:rsidRDefault="00B21888" w:rsidP="00516668">
      <w:pPr>
        <w:numPr>
          <w:ilvl w:val="1"/>
          <w:numId w:val="12"/>
        </w:num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Proposals will be reviewed for responsiveness and substance.</w:t>
      </w:r>
    </w:p>
    <w:p w14:paraId="0E43A829" w14:textId="77777777" w:rsidR="00B21888" w:rsidRPr="007142E9" w:rsidRDefault="00B21888" w:rsidP="00516668">
      <w:pPr>
        <w:spacing w:after="0" w:line="240" w:lineRule="auto"/>
        <w:ind w:left="720"/>
        <w:contextualSpacing/>
        <w:rPr>
          <w:rFonts w:ascii="Arial" w:eastAsia="Times New Roman" w:hAnsi="Arial" w:cs="Arial"/>
          <w:sz w:val="24"/>
          <w:szCs w:val="24"/>
        </w:rPr>
      </w:pPr>
    </w:p>
    <w:p w14:paraId="5496E59D" w14:textId="62D2C8B1" w:rsidR="00B21888" w:rsidRPr="007142E9" w:rsidRDefault="00B21888" w:rsidP="00516668">
      <w:pPr>
        <w:numPr>
          <w:ilvl w:val="1"/>
          <w:numId w:val="12"/>
        </w:num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Proposer(</w:t>
      </w:r>
      <w:r w:rsidR="006024D1" w:rsidRPr="007142E9">
        <w:rPr>
          <w:rFonts w:ascii="Arial" w:eastAsia="Times New Roman" w:hAnsi="Arial" w:cs="Arial"/>
          <w:sz w:val="24"/>
          <w:szCs w:val="24"/>
        </w:rPr>
        <w:t xml:space="preserve">s) are advised not to contact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employees, board members or elected officials charged with oversight of these programs during the review process to avoid conflicts, the appearance of conflicts, or undue influence over the process. This could result in the disqualification of the proposal response submitted.</w:t>
      </w:r>
    </w:p>
    <w:p w14:paraId="3BF3A522" w14:textId="77777777" w:rsidR="00AE03E1" w:rsidRPr="007142E9" w:rsidRDefault="00AE03E1" w:rsidP="00516668">
      <w:pPr>
        <w:pStyle w:val="NoSpacing"/>
        <w:ind w:left="360"/>
        <w:rPr>
          <w:rFonts w:ascii="Arial" w:hAnsi="Arial" w:cs="Arial"/>
          <w:sz w:val="24"/>
          <w:szCs w:val="24"/>
        </w:rPr>
      </w:pPr>
    </w:p>
    <w:p w14:paraId="0D12CED0" w14:textId="77777777" w:rsidR="00B21888" w:rsidRPr="007142E9" w:rsidRDefault="00B21888" w:rsidP="00516668">
      <w:pPr>
        <w:pStyle w:val="NoSpacing"/>
        <w:numPr>
          <w:ilvl w:val="0"/>
          <w:numId w:val="1"/>
        </w:numPr>
        <w:ind w:left="360"/>
        <w:rPr>
          <w:rFonts w:ascii="Arial" w:hAnsi="Arial" w:cs="Arial"/>
          <w:sz w:val="24"/>
          <w:szCs w:val="24"/>
        </w:rPr>
      </w:pPr>
      <w:r w:rsidRPr="007142E9">
        <w:rPr>
          <w:rFonts w:ascii="Arial" w:eastAsia="Times New Roman" w:hAnsi="Arial" w:cs="Arial"/>
          <w:b/>
          <w:sz w:val="24"/>
          <w:szCs w:val="24"/>
        </w:rPr>
        <w:t>Administrative Requirements</w:t>
      </w:r>
    </w:p>
    <w:p w14:paraId="2594C3A7" w14:textId="77777777" w:rsidR="00B21888" w:rsidRPr="007142E9" w:rsidRDefault="00B21888" w:rsidP="00516668">
      <w:pPr>
        <w:pStyle w:val="NoSpacing"/>
        <w:ind w:left="360"/>
        <w:rPr>
          <w:rFonts w:ascii="Arial" w:eastAsia="Times New Roman" w:hAnsi="Arial" w:cs="Arial"/>
          <w:b/>
          <w:sz w:val="24"/>
          <w:szCs w:val="24"/>
        </w:rPr>
      </w:pPr>
    </w:p>
    <w:p w14:paraId="57229916" w14:textId="77777777" w:rsidR="008E23D0" w:rsidRPr="007142E9" w:rsidRDefault="00B21888" w:rsidP="00516668">
      <w:pPr>
        <w:pStyle w:val="ListParagraph"/>
        <w:numPr>
          <w:ilvl w:val="0"/>
          <w:numId w:val="32"/>
        </w:numPr>
        <w:spacing w:after="0" w:line="240" w:lineRule="auto"/>
        <w:ind w:left="720"/>
        <w:rPr>
          <w:rFonts w:ascii="Arial" w:eastAsia="Times New Roman" w:hAnsi="Arial" w:cs="Arial"/>
          <w:sz w:val="24"/>
          <w:szCs w:val="24"/>
        </w:rPr>
      </w:pPr>
      <w:r w:rsidRPr="007142E9">
        <w:rPr>
          <w:rFonts w:ascii="Arial" w:eastAsia="Times New Roman" w:hAnsi="Arial" w:cs="Arial"/>
          <w:sz w:val="24"/>
          <w:szCs w:val="24"/>
        </w:rPr>
        <w:t>Cost</w:t>
      </w:r>
    </w:p>
    <w:p w14:paraId="6557BC67" w14:textId="77777777" w:rsidR="008E23D0" w:rsidRPr="007142E9" w:rsidRDefault="008E23D0" w:rsidP="00516668">
      <w:pPr>
        <w:pStyle w:val="ListParagraph"/>
        <w:spacing w:after="0" w:line="240" w:lineRule="auto"/>
        <w:rPr>
          <w:rFonts w:ascii="Arial" w:eastAsia="Times New Roman" w:hAnsi="Arial" w:cs="Arial"/>
          <w:sz w:val="24"/>
          <w:szCs w:val="24"/>
        </w:rPr>
      </w:pPr>
    </w:p>
    <w:p w14:paraId="71E3AC55" w14:textId="5AA5AFEF" w:rsidR="008E23D0" w:rsidRPr="007142E9" w:rsidRDefault="00B21888" w:rsidP="00516668">
      <w:pPr>
        <w:pStyle w:val="ListParagraph"/>
        <w:numPr>
          <w:ilvl w:val="1"/>
          <w:numId w:val="32"/>
        </w:numPr>
        <w:spacing w:after="0" w:line="240" w:lineRule="auto"/>
        <w:ind w:left="1260"/>
        <w:rPr>
          <w:rFonts w:ascii="Arial" w:eastAsia="Times New Roman" w:hAnsi="Arial" w:cs="Arial"/>
          <w:sz w:val="24"/>
          <w:szCs w:val="24"/>
        </w:rPr>
      </w:pPr>
      <w:r w:rsidRPr="007142E9">
        <w:rPr>
          <w:rFonts w:ascii="Arial" w:hAnsi="Arial" w:cs="Arial"/>
          <w:sz w:val="24"/>
          <w:szCs w:val="24"/>
        </w:rPr>
        <w:t xml:space="preserve">If the entity responding is a for-profit entity, profit must be separately identified in the proposal Cost Section. </w:t>
      </w:r>
      <w:r w:rsidRPr="007142E9">
        <w:rPr>
          <w:rFonts w:ascii="Arial" w:eastAsia="Times New Roman" w:hAnsi="Arial" w:cs="Arial"/>
          <w:sz w:val="24"/>
          <w:szCs w:val="24"/>
        </w:rPr>
        <w:t>Profit may only be earned by for-pro</w:t>
      </w:r>
      <w:r w:rsidR="005B3DFF" w:rsidRPr="007142E9">
        <w:rPr>
          <w:rFonts w:ascii="Arial" w:eastAsia="Times New Roman" w:hAnsi="Arial" w:cs="Arial"/>
          <w:sz w:val="24"/>
          <w:szCs w:val="24"/>
        </w:rPr>
        <w:t xml:space="preserve">fit entities and is capped at </w:t>
      </w:r>
      <w:r w:rsidR="005F1F60" w:rsidRPr="007142E9">
        <w:rPr>
          <w:rFonts w:ascii="Arial" w:eastAsia="Times New Roman" w:hAnsi="Arial" w:cs="Arial"/>
          <w:sz w:val="24"/>
          <w:szCs w:val="24"/>
        </w:rPr>
        <w:t>eight percent (</w:t>
      </w:r>
      <w:r w:rsidR="005B3DFF" w:rsidRPr="007142E9">
        <w:rPr>
          <w:rFonts w:ascii="Arial" w:eastAsia="Times New Roman" w:hAnsi="Arial" w:cs="Arial"/>
          <w:sz w:val="24"/>
          <w:szCs w:val="24"/>
        </w:rPr>
        <w:t>8</w:t>
      </w:r>
      <w:r w:rsidRPr="007142E9">
        <w:rPr>
          <w:rFonts w:ascii="Arial" w:eastAsia="Times New Roman" w:hAnsi="Arial" w:cs="Arial"/>
          <w:sz w:val="24"/>
          <w:szCs w:val="24"/>
        </w:rPr>
        <w:t>%</w:t>
      </w:r>
      <w:r w:rsidR="005F1F60" w:rsidRPr="007142E9">
        <w:rPr>
          <w:rFonts w:ascii="Arial" w:eastAsia="Times New Roman" w:hAnsi="Arial" w:cs="Arial"/>
          <w:sz w:val="24"/>
          <w:szCs w:val="24"/>
        </w:rPr>
        <w:t>).</w:t>
      </w:r>
    </w:p>
    <w:p w14:paraId="46572ED1" w14:textId="77777777" w:rsidR="008E23D0" w:rsidRPr="007142E9" w:rsidRDefault="008E23D0" w:rsidP="00516668">
      <w:pPr>
        <w:pStyle w:val="ListParagraph"/>
        <w:spacing w:after="0" w:line="240" w:lineRule="auto"/>
        <w:ind w:left="1350"/>
        <w:rPr>
          <w:rFonts w:ascii="Arial" w:eastAsia="Times New Roman" w:hAnsi="Arial" w:cs="Arial"/>
          <w:sz w:val="24"/>
          <w:szCs w:val="24"/>
        </w:rPr>
      </w:pPr>
    </w:p>
    <w:p w14:paraId="19ABDE2C" w14:textId="77777777" w:rsidR="008E23D0" w:rsidRPr="007142E9" w:rsidRDefault="00B21888" w:rsidP="00516668">
      <w:pPr>
        <w:pStyle w:val="ListParagraph"/>
        <w:numPr>
          <w:ilvl w:val="1"/>
          <w:numId w:val="32"/>
        </w:numPr>
        <w:spacing w:after="0" w:line="240" w:lineRule="auto"/>
        <w:ind w:left="1260"/>
        <w:rPr>
          <w:rFonts w:ascii="Arial" w:eastAsia="Times New Roman" w:hAnsi="Arial" w:cs="Arial"/>
          <w:sz w:val="24"/>
          <w:szCs w:val="24"/>
        </w:rPr>
      </w:pPr>
      <w:r w:rsidRPr="007142E9">
        <w:rPr>
          <w:rFonts w:ascii="Arial" w:eastAsia="Times New Roman" w:hAnsi="Arial" w:cs="Arial"/>
          <w:sz w:val="24"/>
          <w:szCs w:val="24"/>
        </w:rPr>
        <w:t>Professional organizations charging an hourly rate should be prepared for their rate to be compared to other entities’ usual and customary rates in the community for purposes of determining reasonableness.</w:t>
      </w:r>
    </w:p>
    <w:p w14:paraId="7176F414" w14:textId="77777777" w:rsidR="008E23D0" w:rsidRPr="007142E9" w:rsidRDefault="008E23D0" w:rsidP="00516668">
      <w:pPr>
        <w:pStyle w:val="ListParagraph"/>
        <w:ind w:left="270"/>
        <w:rPr>
          <w:rFonts w:ascii="Arial" w:eastAsia="Times New Roman" w:hAnsi="Arial" w:cs="Arial"/>
          <w:sz w:val="24"/>
          <w:szCs w:val="24"/>
        </w:rPr>
      </w:pPr>
    </w:p>
    <w:p w14:paraId="7B7EA902" w14:textId="37FDAFED" w:rsidR="008E23D0" w:rsidRPr="007142E9" w:rsidRDefault="0043345A" w:rsidP="00516668">
      <w:pPr>
        <w:pStyle w:val="ListParagraph"/>
        <w:numPr>
          <w:ilvl w:val="1"/>
          <w:numId w:val="32"/>
        </w:numPr>
        <w:spacing w:after="0" w:line="240" w:lineRule="auto"/>
        <w:ind w:left="1260"/>
        <w:rPr>
          <w:rFonts w:ascii="Arial" w:eastAsia="Times New Roman" w:hAnsi="Arial" w:cs="Arial"/>
          <w:sz w:val="24"/>
          <w:szCs w:val="24"/>
        </w:rPr>
      </w:pPr>
      <w:r w:rsidRPr="007142E9">
        <w:rPr>
          <w:rFonts w:ascii="Arial" w:eastAsia="Times New Roman" w:hAnsi="Arial" w:cs="Arial"/>
          <w:sz w:val="24"/>
          <w:szCs w:val="24"/>
        </w:rPr>
        <w:t>WBLV</w:t>
      </w:r>
      <w:r w:rsidR="00B21888" w:rsidRPr="007142E9">
        <w:rPr>
          <w:rFonts w:ascii="Arial" w:eastAsia="Times New Roman" w:hAnsi="Arial" w:cs="Arial"/>
          <w:sz w:val="24"/>
          <w:szCs w:val="24"/>
        </w:rPr>
        <w:t xml:space="preserve"> will not reimburse</w:t>
      </w:r>
      <w:r w:rsidR="006024D1" w:rsidRPr="007142E9">
        <w:rPr>
          <w:rFonts w:ascii="Arial" w:eastAsia="Times New Roman" w:hAnsi="Arial" w:cs="Arial"/>
          <w:sz w:val="24"/>
          <w:szCs w:val="24"/>
        </w:rPr>
        <w:t xml:space="preserve"> for mileage or travel unless </w:t>
      </w:r>
      <w:r w:rsidRPr="007142E9">
        <w:rPr>
          <w:rFonts w:ascii="Arial" w:eastAsia="Times New Roman" w:hAnsi="Arial" w:cs="Arial"/>
          <w:sz w:val="24"/>
          <w:szCs w:val="24"/>
        </w:rPr>
        <w:t>WBLV</w:t>
      </w:r>
      <w:r w:rsidR="00B21888" w:rsidRPr="007142E9">
        <w:rPr>
          <w:rFonts w:ascii="Arial" w:eastAsia="Times New Roman" w:hAnsi="Arial" w:cs="Arial"/>
          <w:sz w:val="24"/>
          <w:szCs w:val="24"/>
        </w:rPr>
        <w:t xml:space="preserve"> desires to send the </w:t>
      </w:r>
      <w:r w:rsidR="005F1F60" w:rsidRPr="007142E9">
        <w:rPr>
          <w:rFonts w:ascii="Arial" w:eastAsia="Times New Roman" w:hAnsi="Arial" w:cs="Arial"/>
          <w:sz w:val="24"/>
          <w:szCs w:val="24"/>
        </w:rPr>
        <w:t>One-Stop Operator</w:t>
      </w:r>
      <w:r w:rsidR="00B21888" w:rsidRPr="007142E9">
        <w:rPr>
          <w:rFonts w:ascii="Arial" w:eastAsia="Times New Roman" w:hAnsi="Arial" w:cs="Arial"/>
          <w:sz w:val="24"/>
          <w:szCs w:val="24"/>
        </w:rPr>
        <w:t xml:space="preserve"> to an out of workforce area meeting. Travel costs should be incorporated into the salary or hourly rate proposed unless the entity is a governmental entit</w:t>
      </w:r>
      <w:r w:rsidR="00CF46D1">
        <w:rPr>
          <w:rFonts w:ascii="Arial" w:eastAsia="Times New Roman" w:hAnsi="Arial" w:cs="Arial"/>
          <w:sz w:val="24"/>
          <w:szCs w:val="24"/>
        </w:rPr>
        <w:t>y. Governmental entities or not-for-</w:t>
      </w:r>
      <w:r w:rsidR="00B21888" w:rsidRPr="007142E9">
        <w:rPr>
          <w:rFonts w:ascii="Arial" w:eastAsia="Times New Roman" w:hAnsi="Arial" w:cs="Arial"/>
          <w:sz w:val="24"/>
          <w:szCs w:val="24"/>
        </w:rPr>
        <w:t>profit entities may propose costs listing wages, fringes and travel which will be reimbursed with appropriate documentation.</w:t>
      </w:r>
    </w:p>
    <w:p w14:paraId="4526BAC5" w14:textId="77777777" w:rsidR="008E23D0" w:rsidRPr="007142E9" w:rsidRDefault="008E23D0" w:rsidP="00516668">
      <w:pPr>
        <w:pStyle w:val="ListParagraph"/>
        <w:ind w:left="270"/>
        <w:rPr>
          <w:rFonts w:ascii="Arial" w:eastAsia="Times New Roman" w:hAnsi="Arial" w:cs="Arial"/>
          <w:sz w:val="24"/>
          <w:szCs w:val="24"/>
        </w:rPr>
      </w:pPr>
    </w:p>
    <w:p w14:paraId="6D9CA5B5" w14:textId="5DE86528" w:rsidR="008E23D0" w:rsidRDefault="00B21888" w:rsidP="00516668">
      <w:pPr>
        <w:pStyle w:val="ListParagraph"/>
        <w:numPr>
          <w:ilvl w:val="1"/>
          <w:numId w:val="32"/>
        </w:numPr>
        <w:spacing w:after="0" w:line="240" w:lineRule="auto"/>
        <w:ind w:left="1260"/>
        <w:rPr>
          <w:rFonts w:ascii="Arial" w:eastAsia="Times New Roman" w:hAnsi="Arial" w:cs="Arial"/>
          <w:sz w:val="24"/>
          <w:szCs w:val="24"/>
        </w:rPr>
      </w:pPr>
      <w:r w:rsidRPr="007110B6">
        <w:rPr>
          <w:rFonts w:ascii="Arial" w:eastAsia="Times New Roman" w:hAnsi="Arial" w:cs="Arial"/>
          <w:sz w:val="24"/>
          <w:szCs w:val="24"/>
        </w:rPr>
        <w:t xml:space="preserve">All organizations funded whether public or private, commercial or not-for-profit, receiving at least $750,000.00 annually through federal grants regardless of the funding source will be required to conduct and submit an annual audit.  </w:t>
      </w:r>
    </w:p>
    <w:p w14:paraId="46857EE8" w14:textId="77777777" w:rsidR="007110B6" w:rsidRDefault="007110B6" w:rsidP="00516668">
      <w:pPr>
        <w:pStyle w:val="ListParagraph"/>
        <w:spacing w:after="0" w:line="240" w:lineRule="auto"/>
        <w:rPr>
          <w:rFonts w:ascii="Arial" w:eastAsia="Times New Roman" w:hAnsi="Arial" w:cs="Arial"/>
          <w:sz w:val="24"/>
          <w:szCs w:val="24"/>
        </w:rPr>
      </w:pPr>
    </w:p>
    <w:p w14:paraId="2D8E0711" w14:textId="72912D58" w:rsidR="00AE03E1" w:rsidRPr="007142E9" w:rsidRDefault="00B21888"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Insurance Requirements - The proposer will be required to submit Certificates of Insurance including</w:t>
      </w:r>
      <w:r w:rsidR="006024D1" w:rsidRPr="007142E9">
        <w:rPr>
          <w:rFonts w:ascii="Arial" w:eastAsia="Times New Roman" w:hAnsi="Arial" w:cs="Arial"/>
          <w:sz w:val="24"/>
          <w:szCs w:val="24"/>
        </w:rPr>
        <w:t xml:space="preserve"> all required endorsements to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prior to the prov</w:t>
      </w:r>
      <w:r w:rsidR="006024D1" w:rsidRPr="007142E9">
        <w:rPr>
          <w:rFonts w:ascii="Arial" w:eastAsia="Times New Roman" w:hAnsi="Arial" w:cs="Arial"/>
          <w:sz w:val="24"/>
          <w:szCs w:val="24"/>
        </w:rPr>
        <w:t>ision of services under this RFQ</w:t>
      </w:r>
      <w:r w:rsidRPr="007142E9">
        <w:rPr>
          <w:rFonts w:ascii="Arial" w:eastAsia="Times New Roman" w:hAnsi="Arial" w:cs="Arial"/>
          <w:sz w:val="24"/>
          <w:szCs w:val="24"/>
        </w:rPr>
        <w:t>. Governmental entities may elect to self-insure for the insurance coverage required for this agreement. The required insurance shall be determined at contract negotiation. The types of insurance which may be requested include:</w:t>
      </w:r>
    </w:p>
    <w:p w14:paraId="3CB1E9D2" w14:textId="77777777" w:rsidR="00AE03E1" w:rsidRPr="007142E9" w:rsidRDefault="00AE03E1" w:rsidP="00516668">
      <w:pPr>
        <w:pStyle w:val="ListParagraph"/>
        <w:spacing w:after="0" w:line="240" w:lineRule="auto"/>
        <w:rPr>
          <w:rFonts w:ascii="Arial" w:eastAsia="Times New Roman" w:hAnsi="Arial" w:cs="Arial"/>
          <w:sz w:val="24"/>
          <w:szCs w:val="24"/>
        </w:rPr>
      </w:pPr>
    </w:p>
    <w:tbl>
      <w:tblPr>
        <w:tblpPr w:leftFromText="180" w:rightFromText="180" w:vertAnchor="text" w:horzAnchor="margin" w:tblpXSpec="right" w:tblpY="-41"/>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00"/>
      </w:tblGrid>
      <w:tr w:rsidR="008E23D0" w:rsidRPr="007142E9" w14:paraId="239FFD37" w14:textId="77777777" w:rsidTr="004576E3">
        <w:tc>
          <w:tcPr>
            <w:tcW w:w="4230" w:type="dxa"/>
            <w:shd w:val="clear" w:color="auto" w:fill="FFFFFF" w:themeFill="background1"/>
          </w:tcPr>
          <w:p w14:paraId="1064048B"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b/>
                <w:bCs/>
                <w:iCs/>
                <w:sz w:val="24"/>
                <w:szCs w:val="24"/>
                <w:u w:val="single"/>
              </w:rPr>
              <w:t>Coverage</w:t>
            </w:r>
          </w:p>
        </w:tc>
        <w:tc>
          <w:tcPr>
            <w:tcW w:w="4500" w:type="dxa"/>
            <w:shd w:val="clear" w:color="auto" w:fill="FFFFFF" w:themeFill="background1"/>
          </w:tcPr>
          <w:p w14:paraId="680F0782"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b/>
                <w:bCs/>
                <w:iCs/>
                <w:sz w:val="24"/>
                <w:szCs w:val="24"/>
                <w:u w:val="single"/>
              </w:rPr>
              <w:t>Minimum Limits</w:t>
            </w:r>
            <w:r w:rsidRPr="007142E9">
              <w:rPr>
                <w:rFonts w:ascii="Arial" w:eastAsia="Times New Roman" w:hAnsi="Arial" w:cs="Arial"/>
                <w:iCs/>
                <w:sz w:val="24"/>
                <w:szCs w:val="24"/>
              </w:rPr>
              <w:tab/>
            </w:r>
          </w:p>
        </w:tc>
      </w:tr>
      <w:tr w:rsidR="008E23D0" w:rsidRPr="007142E9" w14:paraId="6C52C2CE" w14:textId="77777777" w:rsidTr="004576E3">
        <w:tc>
          <w:tcPr>
            <w:tcW w:w="4230" w:type="dxa"/>
          </w:tcPr>
          <w:p w14:paraId="4BC1EB8A"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Commercial General Liability to include a Broad Form Property Damage Endorsement and Contractual Liability</w:t>
            </w:r>
          </w:p>
        </w:tc>
        <w:tc>
          <w:tcPr>
            <w:tcW w:w="4500" w:type="dxa"/>
          </w:tcPr>
          <w:p w14:paraId="6975EEB0"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$1,000,000 combined single limit per occurrence $2,000,000 Aggregate</w:t>
            </w:r>
          </w:p>
        </w:tc>
      </w:tr>
      <w:tr w:rsidR="008E23D0" w:rsidRPr="007142E9" w14:paraId="07DAB5FE" w14:textId="77777777" w:rsidTr="004576E3">
        <w:tc>
          <w:tcPr>
            <w:tcW w:w="4230" w:type="dxa"/>
          </w:tcPr>
          <w:p w14:paraId="3E08561E"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Automobile Liability including all owned and non-owned and hired vehicles</w:t>
            </w:r>
          </w:p>
        </w:tc>
        <w:tc>
          <w:tcPr>
            <w:tcW w:w="4500" w:type="dxa"/>
          </w:tcPr>
          <w:p w14:paraId="60DC8B59"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$1,000,000 combined single limit per occurrence</w:t>
            </w:r>
          </w:p>
        </w:tc>
      </w:tr>
      <w:tr w:rsidR="008E23D0" w:rsidRPr="007142E9" w14:paraId="73B189E9" w14:textId="77777777" w:rsidTr="004576E3">
        <w:tc>
          <w:tcPr>
            <w:tcW w:w="4230" w:type="dxa"/>
          </w:tcPr>
          <w:p w14:paraId="6C8490E3"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Workers' Compensation</w:t>
            </w:r>
          </w:p>
        </w:tc>
        <w:tc>
          <w:tcPr>
            <w:tcW w:w="4500" w:type="dxa"/>
          </w:tcPr>
          <w:p w14:paraId="34B73679"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Statutory</w:t>
            </w:r>
          </w:p>
        </w:tc>
      </w:tr>
      <w:tr w:rsidR="008E23D0" w:rsidRPr="007142E9" w14:paraId="70C3F169" w14:textId="77777777" w:rsidTr="004576E3">
        <w:tc>
          <w:tcPr>
            <w:tcW w:w="4230" w:type="dxa"/>
          </w:tcPr>
          <w:p w14:paraId="7D049432"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Employer's Practices  Liability</w:t>
            </w:r>
          </w:p>
        </w:tc>
        <w:tc>
          <w:tcPr>
            <w:tcW w:w="4500" w:type="dxa"/>
          </w:tcPr>
          <w:p w14:paraId="33B63960"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$1,000,000 per occurrence</w:t>
            </w:r>
          </w:p>
        </w:tc>
      </w:tr>
      <w:tr w:rsidR="008E23D0" w:rsidRPr="007142E9" w14:paraId="5F816B1A" w14:textId="77777777" w:rsidTr="004576E3">
        <w:tc>
          <w:tcPr>
            <w:tcW w:w="4230" w:type="dxa"/>
          </w:tcPr>
          <w:p w14:paraId="28114BAC"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Professional Liability</w:t>
            </w:r>
          </w:p>
        </w:tc>
        <w:tc>
          <w:tcPr>
            <w:tcW w:w="4500" w:type="dxa"/>
          </w:tcPr>
          <w:p w14:paraId="3A90C925" w14:textId="77777777"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$1,000,000 per claims made</w:t>
            </w:r>
          </w:p>
        </w:tc>
      </w:tr>
      <w:tr w:rsidR="008E23D0" w:rsidRPr="007142E9" w14:paraId="6C5C013D" w14:textId="77777777" w:rsidTr="004576E3">
        <w:tc>
          <w:tcPr>
            <w:tcW w:w="4230" w:type="dxa"/>
          </w:tcPr>
          <w:p w14:paraId="02F6BC69" w14:textId="77777777" w:rsidR="008E23D0" w:rsidRPr="007142E9" w:rsidRDefault="008E23D0" w:rsidP="00516668">
            <w:pPr>
              <w:spacing w:after="0" w:line="240" w:lineRule="auto"/>
              <w:rPr>
                <w:rFonts w:ascii="Arial" w:eastAsia="Times New Roman" w:hAnsi="Arial" w:cs="Arial"/>
                <w:iCs/>
                <w:sz w:val="24"/>
                <w:szCs w:val="24"/>
              </w:rPr>
            </w:pPr>
            <w:r w:rsidRPr="007142E9">
              <w:rPr>
                <w:rFonts w:ascii="Arial" w:eastAsia="Times New Roman" w:hAnsi="Arial" w:cs="Arial"/>
                <w:iCs/>
                <w:sz w:val="24"/>
                <w:szCs w:val="24"/>
              </w:rPr>
              <w:t>Intellectual Property</w:t>
            </w:r>
          </w:p>
        </w:tc>
        <w:tc>
          <w:tcPr>
            <w:tcW w:w="4500" w:type="dxa"/>
          </w:tcPr>
          <w:p w14:paraId="4EA6B434" w14:textId="02A40C5F" w:rsidR="008E23D0" w:rsidRPr="007142E9" w:rsidRDefault="008E23D0" w:rsidP="00516668">
            <w:pPr>
              <w:spacing w:after="0"/>
              <w:rPr>
                <w:rFonts w:ascii="Arial" w:eastAsia="Times New Roman" w:hAnsi="Arial" w:cs="Arial"/>
                <w:iCs/>
                <w:sz w:val="24"/>
                <w:szCs w:val="24"/>
              </w:rPr>
            </w:pPr>
            <w:r w:rsidRPr="007142E9">
              <w:rPr>
                <w:rFonts w:ascii="Arial" w:eastAsia="Times New Roman" w:hAnsi="Arial" w:cs="Arial"/>
                <w:iCs/>
                <w:sz w:val="24"/>
                <w:szCs w:val="24"/>
              </w:rPr>
              <w:t xml:space="preserve">To cover any patent, copyright or trademark infringement claims including the cost of the defense of any action brought against </w:t>
            </w:r>
            <w:r w:rsidR="0043345A" w:rsidRPr="007142E9">
              <w:rPr>
                <w:rFonts w:ascii="Arial" w:eastAsia="Times New Roman" w:hAnsi="Arial" w:cs="Arial"/>
                <w:iCs/>
                <w:sz w:val="24"/>
                <w:szCs w:val="24"/>
              </w:rPr>
              <w:t>WBLV</w:t>
            </w:r>
            <w:r w:rsidRPr="007142E9">
              <w:rPr>
                <w:rFonts w:ascii="Arial" w:eastAsia="Times New Roman" w:hAnsi="Arial" w:cs="Arial"/>
                <w:iCs/>
                <w:sz w:val="24"/>
                <w:szCs w:val="24"/>
              </w:rPr>
              <w:t>, its governing Boards and Contractor</w:t>
            </w:r>
          </w:p>
        </w:tc>
      </w:tr>
    </w:tbl>
    <w:p w14:paraId="2F201DA6" w14:textId="77777777" w:rsidR="008E23D0" w:rsidRPr="007142E9" w:rsidRDefault="008E23D0" w:rsidP="00516668">
      <w:pPr>
        <w:spacing w:after="0" w:line="240" w:lineRule="auto"/>
        <w:rPr>
          <w:rFonts w:ascii="Arial" w:eastAsia="Times New Roman" w:hAnsi="Arial" w:cs="Arial"/>
          <w:sz w:val="24"/>
          <w:szCs w:val="24"/>
        </w:rPr>
      </w:pPr>
    </w:p>
    <w:p w14:paraId="7E1E25FE" w14:textId="7C2B2335" w:rsidR="00AE03E1" w:rsidRPr="007142E9" w:rsidRDefault="00AE03E1"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Proposer(s) must agree to cooperate with and provide such information as may be requested by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for purposes of filing reports with the DLI and/or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w:t>
      </w:r>
    </w:p>
    <w:p w14:paraId="65A4866B" w14:textId="77777777" w:rsidR="00AE03E1" w:rsidRPr="007142E9" w:rsidRDefault="00AE03E1" w:rsidP="00516668">
      <w:pPr>
        <w:pStyle w:val="ListParagraph"/>
        <w:spacing w:after="0" w:line="240" w:lineRule="auto"/>
        <w:rPr>
          <w:rFonts w:ascii="Arial" w:eastAsia="Times New Roman" w:hAnsi="Arial" w:cs="Arial"/>
          <w:sz w:val="24"/>
          <w:szCs w:val="24"/>
        </w:rPr>
      </w:pPr>
    </w:p>
    <w:p w14:paraId="73C5AE87" w14:textId="02B690ED" w:rsidR="00AE03E1" w:rsidRPr="007142E9" w:rsidRDefault="00AE03E1"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This RFQ does not commit or obligate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to pay for any costs incurred in the preparation of a response or in advance of the execution of a contract.</w:t>
      </w:r>
    </w:p>
    <w:p w14:paraId="01C57452" w14:textId="77777777" w:rsidR="00AE03E1" w:rsidRPr="007142E9" w:rsidRDefault="00AE03E1" w:rsidP="00516668">
      <w:pPr>
        <w:pStyle w:val="ListParagraph"/>
        <w:spacing w:after="0" w:line="240" w:lineRule="auto"/>
        <w:rPr>
          <w:rFonts w:ascii="Arial" w:eastAsia="Times New Roman" w:hAnsi="Arial" w:cs="Arial"/>
          <w:sz w:val="24"/>
          <w:szCs w:val="24"/>
        </w:rPr>
      </w:pPr>
    </w:p>
    <w:p w14:paraId="0F0C2A42" w14:textId="77777777" w:rsidR="00AE03E1" w:rsidRPr="007142E9" w:rsidRDefault="00AE03E1"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Implementation of this program may not occur prior to the start date of the contract document.</w:t>
      </w:r>
    </w:p>
    <w:p w14:paraId="60BDEFDB" w14:textId="77777777" w:rsidR="00AE03E1" w:rsidRPr="007142E9" w:rsidRDefault="00AE03E1" w:rsidP="00516668">
      <w:pPr>
        <w:pStyle w:val="ListParagraph"/>
        <w:rPr>
          <w:rFonts w:ascii="Arial" w:eastAsia="Times New Roman" w:hAnsi="Arial" w:cs="Arial"/>
          <w:sz w:val="24"/>
          <w:szCs w:val="24"/>
        </w:rPr>
      </w:pPr>
    </w:p>
    <w:p w14:paraId="71A79925" w14:textId="7C2D52F2" w:rsidR="00AE03E1" w:rsidRPr="007142E9" w:rsidRDefault="00AE03E1"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In the event of a conflict or ambiguity between the rules, terms, and conditions set forth in the RFQ and the statutes, laws, DLI policies and regulations, the </w:t>
      </w:r>
      <w:r w:rsidRPr="007142E9">
        <w:rPr>
          <w:rFonts w:ascii="Arial" w:eastAsia="Times New Roman" w:hAnsi="Arial" w:cs="Arial"/>
          <w:sz w:val="24"/>
          <w:szCs w:val="24"/>
        </w:rPr>
        <w:lastRenderedPageBreak/>
        <w:t xml:space="preserve">statutes, laws, DLI policies and regulations shall prevail.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shall be responsible for making all determinations in this regard.</w:t>
      </w:r>
    </w:p>
    <w:p w14:paraId="4EF3C400" w14:textId="512BF16E" w:rsidR="00AE03E1" w:rsidRPr="007142E9" w:rsidRDefault="00AE03E1"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Proposer(s) will assure that all records pertaining to this agreement, including financial, statistical, property, and supporting documentation, shall be retained for a period of six (6) years from </w:t>
      </w:r>
      <w:r w:rsidR="005B3DFF" w:rsidRPr="007142E9">
        <w:rPr>
          <w:rFonts w:ascii="Arial" w:eastAsia="Times New Roman" w:hAnsi="Arial" w:cs="Arial"/>
          <w:sz w:val="24"/>
          <w:szCs w:val="24"/>
        </w:rPr>
        <w:t>the date of: 1) final payment</w:t>
      </w:r>
      <w:r w:rsidRPr="007142E9">
        <w:rPr>
          <w:rFonts w:ascii="Arial" w:eastAsia="Times New Roman" w:hAnsi="Arial" w:cs="Arial"/>
          <w:sz w:val="24"/>
          <w:szCs w:val="24"/>
        </w:rPr>
        <w:t xml:space="preserve"> under this agreement, and 2) when all audits and litigation are complete and resolved.</w:t>
      </w:r>
    </w:p>
    <w:p w14:paraId="78B31BD9" w14:textId="77777777" w:rsidR="00AE03E1" w:rsidRPr="007142E9" w:rsidRDefault="00AE03E1" w:rsidP="00516668">
      <w:pPr>
        <w:pStyle w:val="ListParagraph"/>
        <w:rPr>
          <w:rFonts w:ascii="Arial" w:eastAsia="Times New Roman" w:hAnsi="Arial" w:cs="Arial"/>
          <w:sz w:val="24"/>
          <w:szCs w:val="24"/>
        </w:rPr>
      </w:pPr>
    </w:p>
    <w:p w14:paraId="0A404A99" w14:textId="4B3AB5E4" w:rsidR="008E23D0" w:rsidRPr="007142E9" w:rsidRDefault="008E23D0" w:rsidP="00516668">
      <w:pPr>
        <w:pStyle w:val="ListParagraph"/>
        <w:numPr>
          <w:ilvl w:val="0"/>
          <w:numId w:val="14"/>
        </w:num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Any and all work performed or expenses involved in the preparation and submission of proposals shall be borne by the applicant(s).  No payment will be made for any efforts or expenses prior to commencement of work as defined by a fully executed contract. </w:t>
      </w:r>
    </w:p>
    <w:p w14:paraId="2660D51B" w14:textId="77777777" w:rsidR="005B3DFF" w:rsidRPr="007142E9" w:rsidRDefault="005B3DFF" w:rsidP="00516668">
      <w:pPr>
        <w:pStyle w:val="ListParagraph"/>
        <w:spacing w:after="0" w:line="240" w:lineRule="auto"/>
        <w:rPr>
          <w:rFonts w:ascii="Arial" w:eastAsia="Times New Roman" w:hAnsi="Arial" w:cs="Arial"/>
          <w:sz w:val="24"/>
          <w:szCs w:val="24"/>
        </w:rPr>
      </w:pPr>
    </w:p>
    <w:p w14:paraId="7972EE96" w14:textId="77777777" w:rsidR="00B21888" w:rsidRPr="007142E9" w:rsidRDefault="00B21888" w:rsidP="00516668">
      <w:pPr>
        <w:pStyle w:val="NoSpacing"/>
        <w:numPr>
          <w:ilvl w:val="0"/>
          <w:numId w:val="1"/>
        </w:numPr>
        <w:ind w:left="360"/>
        <w:rPr>
          <w:rFonts w:ascii="Arial" w:hAnsi="Arial" w:cs="Arial"/>
          <w:sz w:val="24"/>
          <w:szCs w:val="24"/>
        </w:rPr>
      </w:pPr>
      <w:r w:rsidRPr="007142E9">
        <w:rPr>
          <w:rFonts w:ascii="Arial" w:eastAsia="Times New Roman" w:hAnsi="Arial" w:cs="Arial"/>
          <w:b/>
          <w:sz w:val="24"/>
          <w:szCs w:val="24"/>
        </w:rPr>
        <w:t>Subcontracts</w:t>
      </w:r>
    </w:p>
    <w:p w14:paraId="4937D81E" w14:textId="77777777" w:rsidR="00B21888" w:rsidRPr="007142E9" w:rsidRDefault="00B21888" w:rsidP="00516668">
      <w:pPr>
        <w:pStyle w:val="NoSpacing"/>
        <w:ind w:left="360"/>
        <w:rPr>
          <w:rFonts w:ascii="Arial" w:eastAsia="Times New Roman" w:hAnsi="Arial" w:cs="Arial"/>
          <w:b/>
          <w:sz w:val="24"/>
          <w:szCs w:val="24"/>
        </w:rPr>
      </w:pPr>
    </w:p>
    <w:p w14:paraId="7E6AD8D4" w14:textId="77777777" w:rsidR="00B21888" w:rsidRPr="007142E9" w:rsidRDefault="00B21888" w:rsidP="00516668">
      <w:pPr>
        <w:pStyle w:val="NoSpacing"/>
        <w:ind w:left="360"/>
        <w:rPr>
          <w:rFonts w:ascii="Arial" w:eastAsia="Times New Roman" w:hAnsi="Arial" w:cs="Arial"/>
          <w:b/>
          <w:sz w:val="24"/>
          <w:szCs w:val="24"/>
        </w:rPr>
      </w:pPr>
      <w:r w:rsidRPr="007142E9">
        <w:rPr>
          <w:rFonts w:ascii="Arial" w:eastAsia="Times New Roman" w:hAnsi="Arial" w:cs="Arial"/>
          <w:sz w:val="24"/>
          <w:szCs w:val="24"/>
        </w:rPr>
        <w:t xml:space="preserve">  This </w:t>
      </w:r>
      <w:r w:rsidR="00482CB9" w:rsidRPr="007142E9">
        <w:rPr>
          <w:rFonts w:ascii="Arial" w:eastAsia="Times New Roman" w:hAnsi="Arial" w:cs="Arial"/>
          <w:sz w:val="24"/>
          <w:szCs w:val="24"/>
        </w:rPr>
        <w:t>RFQ</w:t>
      </w:r>
      <w:r w:rsidRPr="007142E9">
        <w:rPr>
          <w:rFonts w:ascii="Arial" w:eastAsia="Times New Roman" w:hAnsi="Arial" w:cs="Arial"/>
          <w:sz w:val="24"/>
          <w:szCs w:val="24"/>
        </w:rPr>
        <w:t xml:space="preserve"> does not allow for subcontractors.</w:t>
      </w:r>
    </w:p>
    <w:p w14:paraId="640D265D" w14:textId="77777777" w:rsidR="00EC4492" w:rsidRPr="007142E9" w:rsidRDefault="00EC4492" w:rsidP="00516668">
      <w:pPr>
        <w:pStyle w:val="NoSpacing"/>
        <w:rPr>
          <w:rFonts w:ascii="Arial" w:hAnsi="Arial" w:cs="Arial"/>
          <w:sz w:val="24"/>
          <w:szCs w:val="24"/>
        </w:rPr>
      </w:pPr>
    </w:p>
    <w:p w14:paraId="6785A69C" w14:textId="77777777" w:rsidR="00B21888" w:rsidRPr="007142E9" w:rsidRDefault="00B21888" w:rsidP="00516668">
      <w:pPr>
        <w:pStyle w:val="NoSpacing"/>
        <w:numPr>
          <w:ilvl w:val="0"/>
          <w:numId w:val="1"/>
        </w:numPr>
        <w:ind w:left="360"/>
        <w:rPr>
          <w:rFonts w:ascii="Arial" w:hAnsi="Arial" w:cs="Arial"/>
          <w:sz w:val="24"/>
          <w:szCs w:val="24"/>
        </w:rPr>
      </w:pPr>
      <w:bookmarkStart w:id="1" w:name="_Toc179708158"/>
      <w:r w:rsidRPr="007142E9">
        <w:rPr>
          <w:rFonts w:ascii="Arial" w:eastAsia="Times New Roman" w:hAnsi="Arial" w:cs="Arial"/>
          <w:b/>
          <w:sz w:val="24"/>
          <w:szCs w:val="24"/>
        </w:rPr>
        <w:t>Grievance and Procedures</w:t>
      </w:r>
    </w:p>
    <w:p w14:paraId="0D558CEF" w14:textId="77777777" w:rsidR="00B21888" w:rsidRPr="007142E9" w:rsidRDefault="00B21888" w:rsidP="00516668">
      <w:pPr>
        <w:pStyle w:val="NoSpacing"/>
        <w:ind w:left="360"/>
        <w:rPr>
          <w:rFonts w:ascii="Arial" w:eastAsia="Times New Roman" w:hAnsi="Arial" w:cs="Arial"/>
          <w:b/>
          <w:sz w:val="24"/>
          <w:szCs w:val="24"/>
        </w:rPr>
      </w:pPr>
    </w:p>
    <w:p w14:paraId="260C73A2" w14:textId="6ED82A86" w:rsidR="00B21888" w:rsidRPr="007142E9" w:rsidRDefault="00B21888"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In the event a proposer wishes to file a grievance in connection with the process, a grievance procedure is available and may be</w:t>
      </w:r>
      <w:r w:rsidR="006024D1" w:rsidRPr="007142E9">
        <w:rPr>
          <w:rFonts w:ascii="Arial" w:eastAsia="Times New Roman" w:hAnsi="Arial" w:cs="Arial"/>
          <w:sz w:val="24"/>
          <w:szCs w:val="24"/>
        </w:rPr>
        <w:t xml:space="preserve"> obtained from the </w:t>
      </w:r>
      <w:r w:rsidR="0043345A" w:rsidRPr="007142E9">
        <w:rPr>
          <w:rFonts w:ascii="Arial" w:eastAsia="Times New Roman" w:hAnsi="Arial" w:cs="Arial"/>
          <w:sz w:val="24"/>
          <w:szCs w:val="24"/>
        </w:rPr>
        <w:t>WBLV</w:t>
      </w:r>
      <w:r w:rsidR="006024D1" w:rsidRPr="007142E9">
        <w:rPr>
          <w:rFonts w:ascii="Arial" w:eastAsia="Times New Roman" w:hAnsi="Arial" w:cs="Arial"/>
          <w:sz w:val="24"/>
          <w:szCs w:val="24"/>
        </w:rPr>
        <w:t>.</w:t>
      </w:r>
    </w:p>
    <w:p w14:paraId="46BCDA47" w14:textId="77777777" w:rsidR="00B21888" w:rsidRPr="007142E9" w:rsidRDefault="00B21888" w:rsidP="00516668">
      <w:pPr>
        <w:pStyle w:val="NoSpacing"/>
        <w:rPr>
          <w:rFonts w:ascii="Arial" w:hAnsi="Arial" w:cs="Arial"/>
          <w:sz w:val="24"/>
          <w:szCs w:val="24"/>
        </w:rPr>
      </w:pPr>
    </w:p>
    <w:p w14:paraId="560EBA1F" w14:textId="77777777" w:rsidR="00B21888" w:rsidRPr="007142E9" w:rsidRDefault="00B21888" w:rsidP="00516668">
      <w:pPr>
        <w:pStyle w:val="NoSpacing"/>
        <w:numPr>
          <w:ilvl w:val="0"/>
          <w:numId w:val="1"/>
        </w:numPr>
        <w:ind w:left="360"/>
        <w:rPr>
          <w:rFonts w:ascii="Arial" w:hAnsi="Arial" w:cs="Arial"/>
          <w:sz w:val="24"/>
          <w:szCs w:val="24"/>
        </w:rPr>
      </w:pPr>
      <w:r w:rsidRPr="007142E9">
        <w:rPr>
          <w:rFonts w:ascii="Arial" w:eastAsia="Times New Roman" w:hAnsi="Arial" w:cs="Arial"/>
          <w:b/>
          <w:sz w:val="24"/>
          <w:szCs w:val="24"/>
        </w:rPr>
        <w:t>Conflict of Interest</w:t>
      </w:r>
    </w:p>
    <w:p w14:paraId="0E07196C" w14:textId="77777777" w:rsidR="00B21888" w:rsidRPr="007142E9" w:rsidRDefault="00B21888" w:rsidP="00516668">
      <w:pPr>
        <w:pStyle w:val="NoSpacing"/>
        <w:ind w:left="360"/>
        <w:rPr>
          <w:rFonts w:ascii="Arial" w:eastAsia="Times New Roman" w:hAnsi="Arial" w:cs="Arial"/>
          <w:b/>
          <w:sz w:val="24"/>
          <w:szCs w:val="24"/>
        </w:rPr>
      </w:pPr>
    </w:p>
    <w:p w14:paraId="4166F5C3" w14:textId="2BA9A8EB" w:rsidR="00B21888" w:rsidRPr="007142E9" w:rsidRDefault="00B21888"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All applicants must disclose the name of any officer, director or em</w:t>
      </w:r>
      <w:r w:rsidR="006024D1" w:rsidRPr="007142E9">
        <w:rPr>
          <w:rFonts w:ascii="Arial" w:eastAsia="Times New Roman" w:hAnsi="Arial" w:cs="Arial"/>
          <w:sz w:val="24"/>
          <w:szCs w:val="24"/>
        </w:rPr>
        <w:t xml:space="preserve">ployee who is a member of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gover</w:t>
      </w:r>
      <w:r w:rsidR="00894B95" w:rsidRPr="007142E9">
        <w:rPr>
          <w:rFonts w:ascii="Arial" w:eastAsia="Times New Roman" w:hAnsi="Arial" w:cs="Arial"/>
          <w:sz w:val="24"/>
          <w:szCs w:val="24"/>
        </w:rPr>
        <w:t>ning board</w:t>
      </w:r>
      <w:r w:rsidRPr="007142E9">
        <w:rPr>
          <w:rFonts w:ascii="Arial" w:eastAsia="Times New Roman" w:hAnsi="Arial" w:cs="Arial"/>
          <w:sz w:val="24"/>
          <w:szCs w:val="24"/>
        </w:rPr>
        <w:t xml:space="preserve">.  All applicants must disclose the name </w:t>
      </w:r>
      <w:r w:rsidR="00894B95" w:rsidRPr="007142E9">
        <w:rPr>
          <w:rFonts w:ascii="Arial" w:eastAsia="Times New Roman" w:hAnsi="Arial" w:cs="Arial"/>
          <w:sz w:val="24"/>
          <w:szCs w:val="24"/>
        </w:rPr>
        <w:t xml:space="preserve">of any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employee who owns, directly or indirectly, any interest in the applicants’ business or any of its branches.  </w:t>
      </w:r>
    </w:p>
    <w:p w14:paraId="25EF1627" w14:textId="77777777" w:rsidR="00B21888" w:rsidRPr="007142E9" w:rsidRDefault="00B21888" w:rsidP="00516668">
      <w:pPr>
        <w:pStyle w:val="NoSpacing"/>
        <w:rPr>
          <w:rFonts w:ascii="Arial" w:hAnsi="Arial" w:cs="Arial"/>
          <w:sz w:val="24"/>
          <w:szCs w:val="24"/>
        </w:rPr>
      </w:pPr>
    </w:p>
    <w:p w14:paraId="6031A79D" w14:textId="77777777" w:rsidR="00B21888" w:rsidRPr="007142E9" w:rsidRDefault="00B21888" w:rsidP="00516668">
      <w:pPr>
        <w:pStyle w:val="NoSpacing"/>
        <w:numPr>
          <w:ilvl w:val="0"/>
          <w:numId w:val="1"/>
        </w:numPr>
        <w:ind w:left="360"/>
        <w:rPr>
          <w:rFonts w:ascii="Arial" w:hAnsi="Arial" w:cs="Arial"/>
          <w:sz w:val="24"/>
          <w:szCs w:val="24"/>
        </w:rPr>
      </w:pPr>
      <w:r w:rsidRPr="007142E9">
        <w:rPr>
          <w:rFonts w:ascii="Arial" w:eastAsia="Times New Roman" w:hAnsi="Arial" w:cs="Arial"/>
          <w:b/>
          <w:sz w:val="24"/>
          <w:szCs w:val="24"/>
        </w:rPr>
        <w:t>Interference with the Procurement Process</w:t>
      </w:r>
    </w:p>
    <w:p w14:paraId="6BF81CE1" w14:textId="77777777" w:rsidR="00B21888" w:rsidRPr="007142E9" w:rsidRDefault="00B21888" w:rsidP="00516668">
      <w:pPr>
        <w:spacing w:after="0" w:line="240" w:lineRule="auto"/>
        <w:rPr>
          <w:rFonts w:ascii="Arial" w:eastAsia="Times New Roman" w:hAnsi="Arial" w:cs="Arial"/>
          <w:sz w:val="24"/>
          <w:szCs w:val="24"/>
        </w:rPr>
      </w:pPr>
    </w:p>
    <w:p w14:paraId="2878E4B1" w14:textId="09060CAA" w:rsidR="00B21888" w:rsidRPr="007142E9" w:rsidRDefault="00B21888"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Applicants</w:t>
      </w:r>
      <w:r w:rsidR="00894B95" w:rsidRPr="007142E9">
        <w:rPr>
          <w:rFonts w:ascii="Arial" w:eastAsia="Times New Roman" w:hAnsi="Arial" w:cs="Arial"/>
          <w:sz w:val="24"/>
          <w:szCs w:val="24"/>
        </w:rPr>
        <w:t xml:space="preserve"> are hereby advised that,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will not award funding to an organization, person, or entity which has hired a person, whether directly or indirectly, or consented to or acquiesced in the employment of a person, whose principal responsibilit</w:t>
      </w:r>
      <w:r w:rsidR="00894B95" w:rsidRPr="007142E9">
        <w:rPr>
          <w:rFonts w:ascii="Arial" w:eastAsia="Times New Roman" w:hAnsi="Arial" w:cs="Arial"/>
          <w:sz w:val="24"/>
          <w:szCs w:val="24"/>
        </w:rPr>
        <w:t xml:space="preserve">y is to lobby a member of the </w:t>
      </w:r>
      <w:r w:rsidR="0043345A" w:rsidRPr="007142E9">
        <w:rPr>
          <w:rFonts w:ascii="Arial" w:eastAsia="Times New Roman" w:hAnsi="Arial" w:cs="Arial"/>
          <w:sz w:val="24"/>
          <w:szCs w:val="24"/>
        </w:rPr>
        <w:t>WBLV</w:t>
      </w:r>
      <w:r w:rsidR="00894B95" w:rsidRPr="007142E9">
        <w:rPr>
          <w:rFonts w:ascii="Arial" w:eastAsia="Times New Roman" w:hAnsi="Arial" w:cs="Arial"/>
          <w:sz w:val="24"/>
          <w:szCs w:val="24"/>
        </w:rPr>
        <w:t xml:space="preserve">, Inc. or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Elected Officials on behalf of the organization, person, or entity</w:t>
      </w:r>
      <w:r w:rsidR="00894B95" w:rsidRPr="007142E9">
        <w:rPr>
          <w:rFonts w:ascii="Arial" w:eastAsia="Times New Roman" w:hAnsi="Arial" w:cs="Arial"/>
          <w:sz w:val="24"/>
          <w:szCs w:val="24"/>
        </w:rPr>
        <w:t xml:space="preserve"> which seeks funding from the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w:t>
      </w:r>
    </w:p>
    <w:p w14:paraId="40EA2501" w14:textId="77777777" w:rsidR="00B21888" w:rsidRPr="007142E9" w:rsidRDefault="00B21888" w:rsidP="00516668">
      <w:pPr>
        <w:spacing w:after="0" w:line="240" w:lineRule="auto"/>
        <w:rPr>
          <w:rFonts w:ascii="Arial" w:eastAsia="Times New Roman" w:hAnsi="Arial" w:cs="Arial"/>
          <w:sz w:val="24"/>
          <w:szCs w:val="24"/>
        </w:rPr>
      </w:pPr>
    </w:p>
    <w:p w14:paraId="719A74DF" w14:textId="25E11614" w:rsidR="000C5BA7" w:rsidRPr="007142E9" w:rsidRDefault="00B21888" w:rsidP="00516668">
      <w:pPr>
        <w:spacing w:after="0" w:line="240" w:lineRule="auto"/>
        <w:ind w:left="360"/>
        <w:rPr>
          <w:rFonts w:ascii="Arial" w:eastAsia="Times New Roman" w:hAnsi="Arial" w:cs="Arial"/>
          <w:sz w:val="24"/>
          <w:szCs w:val="24"/>
        </w:rPr>
      </w:pPr>
      <w:r w:rsidRPr="007142E9">
        <w:rPr>
          <w:rFonts w:ascii="Arial" w:eastAsia="Times New Roman" w:hAnsi="Arial" w:cs="Arial"/>
          <w:sz w:val="24"/>
          <w:szCs w:val="24"/>
        </w:rPr>
        <w:t>Any applicant or lobbyist for an applicant, paid or unpaid, is prohibited from having any private communication concerning any procurement process or any response to a procurement pr</w:t>
      </w:r>
      <w:r w:rsidR="00894B95" w:rsidRPr="007142E9">
        <w:rPr>
          <w:rFonts w:ascii="Arial" w:eastAsia="Times New Roman" w:hAnsi="Arial" w:cs="Arial"/>
          <w:sz w:val="24"/>
          <w:szCs w:val="24"/>
        </w:rPr>
        <w:t xml:space="preserve">ocess with any </w:t>
      </w:r>
      <w:r w:rsidR="0043345A" w:rsidRPr="007142E9">
        <w:rPr>
          <w:rFonts w:ascii="Arial" w:eastAsia="Times New Roman" w:hAnsi="Arial" w:cs="Arial"/>
          <w:sz w:val="24"/>
          <w:szCs w:val="24"/>
        </w:rPr>
        <w:t>WBLV</w:t>
      </w:r>
      <w:r w:rsidRPr="007142E9">
        <w:rPr>
          <w:rFonts w:ascii="Arial" w:eastAsia="Times New Roman" w:hAnsi="Arial" w:cs="Arial"/>
          <w:sz w:val="24"/>
          <w:szCs w:val="24"/>
        </w:rPr>
        <w:t xml:space="preserve"> staff or rating committee members or the Elected Off</w:t>
      </w:r>
      <w:r w:rsidR="00894B95" w:rsidRPr="007142E9">
        <w:rPr>
          <w:rFonts w:ascii="Arial" w:eastAsia="Times New Roman" w:hAnsi="Arial" w:cs="Arial"/>
          <w:sz w:val="24"/>
          <w:szCs w:val="24"/>
        </w:rPr>
        <w:t>icials who comprise the Consortium</w:t>
      </w:r>
      <w:r w:rsidRPr="007142E9">
        <w:rPr>
          <w:rFonts w:ascii="Arial" w:eastAsia="Times New Roman" w:hAnsi="Arial" w:cs="Arial"/>
          <w:sz w:val="24"/>
          <w:szCs w:val="24"/>
        </w:rPr>
        <w:t xml:space="preserve"> of Elected Officials after the issuance of a funding opportunity and until completion of a contract award.  A proposal from any organization will be disqualified if the applicant or a lobbyist for the applicant, paid or unpaid, violates this condition of the procurement process.</w:t>
      </w:r>
    </w:p>
    <w:p w14:paraId="4D82833A" w14:textId="23963CAC" w:rsidR="000C5BA7" w:rsidRDefault="000C5BA7" w:rsidP="00516668">
      <w:pPr>
        <w:spacing w:after="0" w:line="240" w:lineRule="auto"/>
        <w:ind w:left="360"/>
        <w:rPr>
          <w:rFonts w:ascii="Arial" w:eastAsia="Times New Roman" w:hAnsi="Arial" w:cs="Arial"/>
          <w:sz w:val="24"/>
          <w:szCs w:val="24"/>
        </w:rPr>
      </w:pPr>
    </w:p>
    <w:p w14:paraId="55A25445" w14:textId="2030D672" w:rsidR="007110B6" w:rsidRDefault="007110B6" w:rsidP="00516668">
      <w:pPr>
        <w:spacing w:after="0" w:line="240" w:lineRule="auto"/>
        <w:ind w:left="360"/>
        <w:rPr>
          <w:rFonts w:ascii="Arial" w:eastAsia="Times New Roman" w:hAnsi="Arial" w:cs="Arial"/>
          <w:sz w:val="24"/>
          <w:szCs w:val="24"/>
        </w:rPr>
      </w:pPr>
    </w:p>
    <w:p w14:paraId="0C9F9834" w14:textId="36EF3F30" w:rsidR="007110B6" w:rsidRDefault="007110B6" w:rsidP="00516668">
      <w:pPr>
        <w:spacing w:after="0" w:line="240" w:lineRule="auto"/>
        <w:ind w:left="360"/>
        <w:rPr>
          <w:rFonts w:ascii="Arial" w:eastAsia="Times New Roman" w:hAnsi="Arial" w:cs="Arial"/>
          <w:sz w:val="24"/>
          <w:szCs w:val="24"/>
        </w:rPr>
      </w:pPr>
    </w:p>
    <w:p w14:paraId="1357F061" w14:textId="02089366" w:rsidR="007110B6" w:rsidRDefault="007110B6" w:rsidP="00516668">
      <w:pPr>
        <w:spacing w:after="0" w:line="240" w:lineRule="auto"/>
        <w:ind w:left="360"/>
        <w:rPr>
          <w:rFonts w:ascii="Arial" w:eastAsia="Times New Roman" w:hAnsi="Arial" w:cs="Arial"/>
          <w:sz w:val="24"/>
          <w:szCs w:val="24"/>
        </w:rPr>
      </w:pPr>
    </w:p>
    <w:p w14:paraId="22F1176C" w14:textId="77777777" w:rsidR="00B21888" w:rsidRPr="007142E9" w:rsidRDefault="000C5BA7"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12.</w:t>
      </w:r>
      <w:r w:rsidRPr="007142E9">
        <w:rPr>
          <w:rFonts w:ascii="Arial" w:eastAsia="Times New Roman" w:hAnsi="Arial" w:cs="Arial"/>
          <w:b/>
          <w:sz w:val="24"/>
          <w:szCs w:val="24"/>
        </w:rPr>
        <w:t xml:space="preserve"> </w:t>
      </w:r>
      <w:r w:rsidR="00B21888" w:rsidRPr="007142E9">
        <w:rPr>
          <w:rFonts w:ascii="Arial" w:eastAsia="Times New Roman" w:hAnsi="Arial" w:cs="Arial"/>
          <w:b/>
          <w:sz w:val="24"/>
          <w:szCs w:val="24"/>
        </w:rPr>
        <w:t>Compliance</w:t>
      </w:r>
    </w:p>
    <w:p w14:paraId="161C4B6D" w14:textId="77777777" w:rsidR="00B21888" w:rsidRPr="007142E9" w:rsidRDefault="00B21888" w:rsidP="00516668">
      <w:pPr>
        <w:spacing w:after="0" w:line="240" w:lineRule="auto"/>
        <w:rPr>
          <w:rFonts w:ascii="Arial" w:eastAsia="Times New Roman" w:hAnsi="Arial" w:cs="Arial"/>
          <w:b/>
          <w:sz w:val="24"/>
          <w:szCs w:val="24"/>
        </w:rPr>
      </w:pPr>
    </w:p>
    <w:p w14:paraId="38373008" w14:textId="77777777" w:rsidR="000F13DE" w:rsidRPr="007142E9" w:rsidRDefault="00B21888" w:rsidP="00516668">
      <w:pPr>
        <w:spacing w:after="0" w:line="240" w:lineRule="auto"/>
        <w:ind w:left="468"/>
        <w:rPr>
          <w:rFonts w:ascii="Arial" w:eastAsia="Times New Roman" w:hAnsi="Arial" w:cs="Arial"/>
          <w:sz w:val="24"/>
          <w:szCs w:val="24"/>
        </w:rPr>
      </w:pPr>
      <w:r w:rsidRPr="007142E9">
        <w:rPr>
          <w:rFonts w:ascii="Arial" w:eastAsia="Times New Roman" w:hAnsi="Arial" w:cs="Arial"/>
          <w:sz w:val="24"/>
          <w:szCs w:val="24"/>
        </w:rPr>
        <w:t>The proposer(s) will fully comply with the applicable requirements of the Acts under which funds are received.  It will comply with app</w:t>
      </w:r>
      <w:r w:rsidR="00894B95" w:rsidRPr="007142E9">
        <w:rPr>
          <w:rFonts w:ascii="Arial" w:eastAsia="Times New Roman" w:hAnsi="Arial" w:cs="Arial"/>
          <w:sz w:val="24"/>
          <w:szCs w:val="24"/>
        </w:rPr>
        <w:t>licable directives issued by DLI.</w:t>
      </w:r>
      <w:r w:rsidRPr="007142E9">
        <w:rPr>
          <w:rFonts w:ascii="Arial" w:eastAsia="Times New Roman" w:hAnsi="Arial" w:cs="Arial"/>
          <w:sz w:val="24"/>
          <w:szCs w:val="24"/>
        </w:rPr>
        <w:t xml:space="preserve">  The proposer also assures that it will comply with other federal statutes applicable to this agreement. </w:t>
      </w:r>
    </w:p>
    <w:p w14:paraId="5686491F" w14:textId="647A05A3" w:rsidR="00B21888" w:rsidRPr="007142E9" w:rsidRDefault="00B21888" w:rsidP="00516668">
      <w:pPr>
        <w:spacing w:after="0" w:line="240" w:lineRule="auto"/>
        <w:ind w:left="468"/>
        <w:rPr>
          <w:rFonts w:ascii="Arial" w:eastAsia="Times New Roman" w:hAnsi="Arial" w:cs="Arial"/>
          <w:sz w:val="24"/>
          <w:szCs w:val="24"/>
        </w:rPr>
      </w:pPr>
      <w:r w:rsidRPr="007142E9">
        <w:rPr>
          <w:rFonts w:ascii="Arial" w:eastAsia="Times New Roman" w:hAnsi="Arial" w:cs="Arial"/>
          <w:sz w:val="24"/>
          <w:szCs w:val="24"/>
        </w:rPr>
        <w:t xml:space="preserve"> </w:t>
      </w:r>
    </w:p>
    <w:p w14:paraId="157FF544" w14:textId="1D88696D" w:rsidR="00B21888" w:rsidRPr="007142E9" w:rsidRDefault="00B21888" w:rsidP="00516668">
      <w:pPr>
        <w:numPr>
          <w:ilvl w:val="2"/>
          <w:numId w:val="11"/>
        </w:numPr>
        <w:spacing w:after="0" w:line="240" w:lineRule="auto"/>
        <w:rPr>
          <w:rFonts w:ascii="Arial" w:eastAsia="Times New Roman" w:hAnsi="Arial" w:cs="Arial"/>
          <w:sz w:val="24"/>
          <w:szCs w:val="24"/>
        </w:rPr>
      </w:pPr>
      <w:r w:rsidRPr="007142E9">
        <w:rPr>
          <w:rFonts w:ascii="Arial" w:eastAsia="Times New Roman" w:hAnsi="Arial" w:cs="Arial"/>
          <w:b/>
          <w:sz w:val="24"/>
          <w:szCs w:val="24"/>
        </w:rPr>
        <w:t xml:space="preserve">  </w:t>
      </w:r>
      <w:r w:rsidR="0043345A" w:rsidRPr="007142E9">
        <w:rPr>
          <w:rFonts w:ascii="Arial" w:eastAsia="Times New Roman" w:hAnsi="Arial" w:cs="Arial"/>
          <w:b/>
          <w:sz w:val="24"/>
          <w:szCs w:val="24"/>
        </w:rPr>
        <w:t>WBLV</w:t>
      </w:r>
      <w:r w:rsidRPr="007142E9">
        <w:rPr>
          <w:rFonts w:ascii="Arial" w:eastAsia="Times New Roman" w:hAnsi="Arial" w:cs="Arial"/>
          <w:b/>
          <w:sz w:val="24"/>
          <w:szCs w:val="24"/>
        </w:rPr>
        <w:t xml:space="preserve"> Right to Reject or Accept</w:t>
      </w:r>
    </w:p>
    <w:p w14:paraId="68F0DEE2" w14:textId="77777777" w:rsidR="00B21888" w:rsidRPr="007142E9" w:rsidRDefault="00B21888" w:rsidP="00516668">
      <w:pPr>
        <w:spacing w:after="0" w:line="240" w:lineRule="auto"/>
        <w:rPr>
          <w:rFonts w:ascii="Arial" w:eastAsia="Times New Roman" w:hAnsi="Arial" w:cs="Arial"/>
          <w:sz w:val="24"/>
          <w:szCs w:val="24"/>
        </w:rPr>
      </w:pPr>
    </w:p>
    <w:p w14:paraId="4862B52D" w14:textId="1968CA3A" w:rsidR="00B21888" w:rsidRDefault="0043345A" w:rsidP="00516668">
      <w:pPr>
        <w:spacing w:after="0" w:line="240" w:lineRule="auto"/>
        <w:ind w:left="492"/>
        <w:rPr>
          <w:rFonts w:ascii="Arial" w:hAnsi="Arial" w:cs="Arial"/>
          <w:sz w:val="24"/>
          <w:szCs w:val="24"/>
        </w:rPr>
      </w:pPr>
      <w:r w:rsidRPr="007142E9">
        <w:rPr>
          <w:rFonts w:ascii="Arial" w:eastAsia="Times New Roman" w:hAnsi="Arial" w:cs="Arial"/>
          <w:sz w:val="24"/>
          <w:szCs w:val="24"/>
        </w:rPr>
        <w:t>WBLV</w:t>
      </w:r>
      <w:r w:rsidR="00B21888" w:rsidRPr="007142E9">
        <w:rPr>
          <w:rFonts w:ascii="Arial" w:eastAsia="Times New Roman" w:hAnsi="Arial" w:cs="Arial"/>
          <w:sz w:val="24"/>
          <w:szCs w:val="24"/>
        </w:rPr>
        <w:t xml:space="preserve"> retains the right to accept, modify, reject entirely, or partially reject </w:t>
      </w:r>
      <w:bookmarkEnd w:id="1"/>
      <w:r w:rsidR="00B21888" w:rsidRPr="007142E9">
        <w:rPr>
          <w:rFonts w:ascii="Arial" w:hAnsi="Arial" w:cs="Arial"/>
          <w:sz w:val="24"/>
          <w:szCs w:val="24"/>
        </w:rPr>
        <w:t xml:space="preserve">any and all proposals if, in its judgment, the work proposed will not accomplish the objectives of this project or does not meet all of the requirements of this </w:t>
      </w:r>
      <w:r w:rsidR="00482CB9" w:rsidRPr="007142E9">
        <w:rPr>
          <w:rFonts w:ascii="Arial" w:hAnsi="Arial" w:cs="Arial"/>
          <w:sz w:val="24"/>
          <w:szCs w:val="24"/>
        </w:rPr>
        <w:t>RFQ</w:t>
      </w:r>
      <w:r w:rsidR="000C5BA7" w:rsidRPr="007142E9">
        <w:rPr>
          <w:rFonts w:ascii="Arial" w:hAnsi="Arial" w:cs="Arial"/>
          <w:sz w:val="24"/>
          <w:szCs w:val="24"/>
        </w:rPr>
        <w:t>.</w:t>
      </w:r>
    </w:p>
    <w:p w14:paraId="6422C605" w14:textId="77E1C8BA" w:rsidR="007110B6" w:rsidRDefault="007110B6" w:rsidP="00516668">
      <w:pPr>
        <w:spacing w:after="0" w:line="240" w:lineRule="auto"/>
        <w:ind w:left="492"/>
        <w:rPr>
          <w:rFonts w:ascii="Arial" w:eastAsia="Times New Roman" w:hAnsi="Arial" w:cs="Arial"/>
          <w:sz w:val="24"/>
          <w:szCs w:val="24"/>
        </w:rPr>
      </w:pPr>
    </w:p>
    <w:p w14:paraId="2BDE811B" w14:textId="33B5E5A4" w:rsidR="007110B6" w:rsidRDefault="007110B6" w:rsidP="00516668">
      <w:pPr>
        <w:spacing w:after="0" w:line="240" w:lineRule="auto"/>
        <w:ind w:left="492"/>
        <w:rPr>
          <w:rFonts w:ascii="Arial" w:eastAsia="Times New Roman" w:hAnsi="Arial" w:cs="Arial"/>
          <w:sz w:val="24"/>
          <w:szCs w:val="24"/>
        </w:rPr>
      </w:pPr>
    </w:p>
    <w:p w14:paraId="64379473" w14:textId="15C13A49" w:rsidR="007110B6" w:rsidRDefault="007110B6" w:rsidP="00516668">
      <w:pPr>
        <w:spacing w:after="0" w:line="240" w:lineRule="auto"/>
        <w:ind w:left="492"/>
        <w:rPr>
          <w:rFonts w:ascii="Arial" w:eastAsia="Times New Roman" w:hAnsi="Arial" w:cs="Arial"/>
          <w:sz w:val="24"/>
          <w:szCs w:val="24"/>
        </w:rPr>
      </w:pPr>
    </w:p>
    <w:p w14:paraId="30E5B47F" w14:textId="316BDB53" w:rsidR="007110B6" w:rsidRDefault="007110B6" w:rsidP="00516668">
      <w:pPr>
        <w:spacing w:after="0" w:line="240" w:lineRule="auto"/>
        <w:ind w:left="492"/>
        <w:rPr>
          <w:rFonts w:ascii="Arial" w:eastAsia="Times New Roman" w:hAnsi="Arial" w:cs="Arial"/>
          <w:sz w:val="24"/>
          <w:szCs w:val="24"/>
        </w:rPr>
      </w:pPr>
    </w:p>
    <w:p w14:paraId="11C9D852" w14:textId="22E847F0" w:rsidR="007110B6" w:rsidRDefault="007110B6" w:rsidP="00516668">
      <w:pPr>
        <w:spacing w:after="0" w:line="240" w:lineRule="auto"/>
        <w:ind w:left="492"/>
        <w:rPr>
          <w:rFonts w:ascii="Arial" w:eastAsia="Times New Roman" w:hAnsi="Arial" w:cs="Arial"/>
          <w:sz w:val="24"/>
          <w:szCs w:val="24"/>
        </w:rPr>
      </w:pPr>
    </w:p>
    <w:p w14:paraId="441C77FC" w14:textId="5898CB9F" w:rsidR="007110B6" w:rsidRDefault="007110B6" w:rsidP="00516668">
      <w:pPr>
        <w:spacing w:after="0" w:line="240" w:lineRule="auto"/>
        <w:ind w:left="492"/>
        <w:rPr>
          <w:rFonts w:ascii="Arial" w:eastAsia="Times New Roman" w:hAnsi="Arial" w:cs="Arial"/>
          <w:sz w:val="24"/>
          <w:szCs w:val="24"/>
        </w:rPr>
      </w:pPr>
    </w:p>
    <w:p w14:paraId="78C88A1F" w14:textId="40DD7F2F" w:rsidR="007110B6" w:rsidRDefault="007110B6" w:rsidP="00516668">
      <w:pPr>
        <w:spacing w:after="0" w:line="240" w:lineRule="auto"/>
        <w:ind w:left="492"/>
        <w:rPr>
          <w:rFonts w:ascii="Arial" w:eastAsia="Times New Roman" w:hAnsi="Arial" w:cs="Arial"/>
          <w:sz w:val="24"/>
          <w:szCs w:val="24"/>
        </w:rPr>
      </w:pPr>
    </w:p>
    <w:p w14:paraId="0C65006D" w14:textId="16D84265" w:rsidR="007110B6" w:rsidRDefault="007110B6" w:rsidP="00516668">
      <w:pPr>
        <w:spacing w:after="0" w:line="240" w:lineRule="auto"/>
        <w:ind w:left="492"/>
        <w:rPr>
          <w:rFonts w:ascii="Arial" w:eastAsia="Times New Roman" w:hAnsi="Arial" w:cs="Arial"/>
          <w:sz w:val="24"/>
          <w:szCs w:val="24"/>
        </w:rPr>
      </w:pPr>
    </w:p>
    <w:p w14:paraId="0177E334" w14:textId="51157C8E" w:rsidR="007110B6" w:rsidRDefault="007110B6" w:rsidP="00516668">
      <w:pPr>
        <w:spacing w:after="0" w:line="240" w:lineRule="auto"/>
        <w:ind w:left="492"/>
        <w:rPr>
          <w:rFonts w:ascii="Arial" w:eastAsia="Times New Roman" w:hAnsi="Arial" w:cs="Arial"/>
          <w:sz w:val="24"/>
          <w:szCs w:val="24"/>
        </w:rPr>
      </w:pPr>
    </w:p>
    <w:p w14:paraId="4058325F" w14:textId="5CBB1F45" w:rsidR="007110B6" w:rsidRDefault="007110B6" w:rsidP="00516668">
      <w:pPr>
        <w:spacing w:after="0" w:line="240" w:lineRule="auto"/>
        <w:ind w:left="492"/>
        <w:rPr>
          <w:rFonts w:ascii="Arial" w:eastAsia="Times New Roman" w:hAnsi="Arial" w:cs="Arial"/>
          <w:sz w:val="24"/>
          <w:szCs w:val="24"/>
        </w:rPr>
      </w:pPr>
    </w:p>
    <w:p w14:paraId="11AB8CA3" w14:textId="297044E8" w:rsidR="007110B6" w:rsidRDefault="007110B6" w:rsidP="00516668">
      <w:pPr>
        <w:spacing w:after="0" w:line="240" w:lineRule="auto"/>
        <w:ind w:left="492"/>
        <w:rPr>
          <w:rFonts w:ascii="Arial" w:eastAsia="Times New Roman" w:hAnsi="Arial" w:cs="Arial"/>
          <w:sz w:val="24"/>
          <w:szCs w:val="24"/>
        </w:rPr>
      </w:pPr>
    </w:p>
    <w:p w14:paraId="53103619" w14:textId="1137D9B6" w:rsidR="007110B6" w:rsidRDefault="007110B6" w:rsidP="00516668">
      <w:pPr>
        <w:spacing w:after="0" w:line="240" w:lineRule="auto"/>
        <w:ind w:left="492"/>
        <w:rPr>
          <w:rFonts w:ascii="Arial" w:eastAsia="Times New Roman" w:hAnsi="Arial" w:cs="Arial"/>
          <w:sz w:val="24"/>
          <w:szCs w:val="24"/>
        </w:rPr>
      </w:pPr>
    </w:p>
    <w:p w14:paraId="26A7D989" w14:textId="2FAC108A" w:rsidR="007110B6" w:rsidRDefault="007110B6" w:rsidP="00516668">
      <w:pPr>
        <w:spacing w:after="0" w:line="240" w:lineRule="auto"/>
        <w:ind w:left="492"/>
        <w:rPr>
          <w:rFonts w:ascii="Arial" w:eastAsia="Times New Roman" w:hAnsi="Arial" w:cs="Arial"/>
          <w:sz w:val="24"/>
          <w:szCs w:val="24"/>
        </w:rPr>
      </w:pPr>
    </w:p>
    <w:p w14:paraId="770350C7" w14:textId="6DC7E906" w:rsidR="007110B6" w:rsidRDefault="007110B6" w:rsidP="00516668">
      <w:pPr>
        <w:spacing w:after="0" w:line="240" w:lineRule="auto"/>
        <w:ind w:left="492"/>
        <w:rPr>
          <w:rFonts w:ascii="Arial" w:eastAsia="Times New Roman" w:hAnsi="Arial" w:cs="Arial"/>
          <w:sz w:val="24"/>
          <w:szCs w:val="24"/>
        </w:rPr>
      </w:pPr>
    </w:p>
    <w:p w14:paraId="294383BE" w14:textId="0C0CF0A2" w:rsidR="007110B6" w:rsidRDefault="007110B6" w:rsidP="00516668">
      <w:pPr>
        <w:spacing w:after="0" w:line="240" w:lineRule="auto"/>
        <w:ind w:left="492"/>
        <w:rPr>
          <w:rFonts w:ascii="Arial" w:eastAsia="Times New Roman" w:hAnsi="Arial" w:cs="Arial"/>
          <w:sz w:val="24"/>
          <w:szCs w:val="24"/>
        </w:rPr>
      </w:pPr>
    </w:p>
    <w:p w14:paraId="677828C0" w14:textId="64DEB31D" w:rsidR="007110B6" w:rsidRDefault="007110B6" w:rsidP="00516668">
      <w:pPr>
        <w:spacing w:after="0" w:line="240" w:lineRule="auto"/>
        <w:ind w:left="492"/>
        <w:rPr>
          <w:rFonts w:ascii="Arial" w:eastAsia="Times New Roman" w:hAnsi="Arial" w:cs="Arial"/>
          <w:sz w:val="24"/>
          <w:szCs w:val="24"/>
        </w:rPr>
      </w:pPr>
    </w:p>
    <w:p w14:paraId="4E8A40DE" w14:textId="4361787B" w:rsidR="007110B6" w:rsidRDefault="007110B6" w:rsidP="00516668">
      <w:pPr>
        <w:spacing w:after="0" w:line="240" w:lineRule="auto"/>
        <w:ind w:left="492"/>
        <w:rPr>
          <w:rFonts w:ascii="Arial" w:eastAsia="Times New Roman" w:hAnsi="Arial" w:cs="Arial"/>
          <w:sz w:val="24"/>
          <w:szCs w:val="24"/>
        </w:rPr>
      </w:pPr>
    </w:p>
    <w:p w14:paraId="0D57EDCA" w14:textId="3264640B" w:rsidR="007110B6" w:rsidRDefault="007110B6" w:rsidP="00516668">
      <w:pPr>
        <w:spacing w:after="0" w:line="240" w:lineRule="auto"/>
        <w:ind w:left="492"/>
        <w:rPr>
          <w:rFonts w:ascii="Arial" w:eastAsia="Times New Roman" w:hAnsi="Arial" w:cs="Arial"/>
          <w:sz w:val="24"/>
          <w:szCs w:val="24"/>
        </w:rPr>
      </w:pPr>
    </w:p>
    <w:p w14:paraId="505EC5D3" w14:textId="11A35E59" w:rsidR="007110B6" w:rsidRDefault="007110B6" w:rsidP="00516668">
      <w:pPr>
        <w:spacing w:after="0" w:line="240" w:lineRule="auto"/>
        <w:ind w:left="492"/>
        <w:rPr>
          <w:rFonts w:ascii="Arial" w:eastAsia="Times New Roman" w:hAnsi="Arial" w:cs="Arial"/>
          <w:sz w:val="24"/>
          <w:szCs w:val="24"/>
        </w:rPr>
      </w:pPr>
    </w:p>
    <w:p w14:paraId="43672A1D" w14:textId="7F0663F8" w:rsidR="007110B6" w:rsidRDefault="007110B6" w:rsidP="00516668">
      <w:pPr>
        <w:spacing w:after="0" w:line="240" w:lineRule="auto"/>
        <w:ind w:left="492"/>
        <w:rPr>
          <w:rFonts w:ascii="Arial" w:eastAsia="Times New Roman" w:hAnsi="Arial" w:cs="Arial"/>
          <w:sz w:val="24"/>
          <w:szCs w:val="24"/>
        </w:rPr>
      </w:pPr>
    </w:p>
    <w:p w14:paraId="333618C1" w14:textId="21C11B90" w:rsidR="007110B6" w:rsidRDefault="007110B6" w:rsidP="00516668">
      <w:pPr>
        <w:spacing w:after="0" w:line="240" w:lineRule="auto"/>
        <w:ind w:left="492"/>
        <w:rPr>
          <w:rFonts w:ascii="Arial" w:eastAsia="Times New Roman" w:hAnsi="Arial" w:cs="Arial"/>
          <w:sz w:val="24"/>
          <w:szCs w:val="24"/>
        </w:rPr>
      </w:pPr>
    </w:p>
    <w:p w14:paraId="084B2D45" w14:textId="698006E8" w:rsidR="007110B6" w:rsidRDefault="007110B6" w:rsidP="00516668">
      <w:pPr>
        <w:spacing w:after="0" w:line="240" w:lineRule="auto"/>
        <w:ind w:left="492"/>
        <w:rPr>
          <w:rFonts w:ascii="Arial" w:eastAsia="Times New Roman" w:hAnsi="Arial" w:cs="Arial"/>
          <w:sz w:val="24"/>
          <w:szCs w:val="24"/>
        </w:rPr>
      </w:pPr>
    </w:p>
    <w:p w14:paraId="6F95D4CF" w14:textId="559E5DD7" w:rsidR="007110B6" w:rsidRDefault="007110B6" w:rsidP="00516668">
      <w:pPr>
        <w:spacing w:after="0" w:line="240" w:lineRule="auto"/>
        <w:ind w:left="492"/>
        <w:rPr>
          <w:rFonts w:ascii="Arial" w:eastAsia="Times New Roman" w:hAnsi="Arial" w:cs="Arial"/>
          <w:sz w:val="24"/>
          <w:szCs w:val="24"/>
        </w:rPr>
      </w:pPr>
    </w:p>
    <w:p w14:paraId="3782ECC7" w14:textId="4CCF9508" w:rsidR="007110B6" w:rsidRDefault="007110B6" w:rsidP="00516668">
      <w:pPr>
        <w:spacing w:after="0" w:line="240" w:lineRule="auto"/>
        <w:ind w:left="492"/>
        <w:rPr>
          <w:rFonts w:ascii="Arial" w:eastAsia="Times New Roman" w:hAnsi="Arial" w:cs="Arial"/>
          <w:sz w:val="24"/>
          <w:szCs w:val="24"/>
        </w:rPr>
      </w:pPr>
    </w:p>
    <w:p w14:paraId="52952A73" w14:textId="391EE633" w:rsidR="007110B6" w:rsidRDefault="007110B6" w:rsidP="00516668">
      <w:pPr>
        <w:spacing w:after="0" w:line="240" w:lineRule="auto"/>
        <w:ind w:left="492"/>
        <w:rPr>
          <w:rFonts w:ascii="Arial" w:eastAsia="Times New Roman" w:hAnsi="Arial" w:cs="Arial"/>
          <w:sz w:val="24"/>
          <w:szCs w:val="24"/>
        </w:rPr>
      </w:pPr>
    </w:p>
    <w:p w14:paraId="71720638" w14:textId="0C16CF6D" w:rsidR="007110B6" w:rsidRDefault="007110B6" w:rsidP="00516668">
      <w:pPr>
        <w:spacing w:after="0" w:line="240" w:lineRule="auto"/>
        <w:ind w:left="492"/>
        <w:rPr>
          <w:rFonts w:ascii="Arial" w:eastAsia="Times New Roman" w:hAnsi="Arial" w:cs="Arial"/>
          <w:sz w:val="24"/>
          <w:szCs w:val="24"/>
        </w:rPr>
      </w:pPr>
    </w:p>
    <w:p w14:paraId="6220401E" w14:textId="42ED71D0" w:rsidR="007110B6" w:rsidRDefault="007110B6" w:rsidP="00516668">
      <w:pPr>
        <w:spacing w:after="0" w:line="240" w:lineRule="auto"/>
        <w:ind w:left="492"/>
        <w:rPr>
          <w:rFonts w:ascii="Arial" w:eastAsia="Times New Roman" w:hAnsi="Arial" w:cs="Arial"/>
          <w:sz w:val="24"/>
          <w:szCs w:val="24"/>
        </w:rPr>
      </w:pPr>
    </w:p>
    <w:p w14:paraId="2A340D75" w14:textId="28A22DB1" w:rsidR="007110B6" w:rsidRDefault="007110B6" w:rsidP="00516668">
      <w:pPr>
        <w:spacing w:after="0" w:line="240" w:lineRule="auto"/>
        <w:ind w:left="492"/>
        <w:rPr>
          <w:rFonts w:ascii="Arial" w:eastAsia="Times New Roman" w:hAnsi="Arial" w:cs="Arial"/>
          <w:sz w:val="24"/>
          <w:szCs w:val="24"/>
        </w:rPr>
      </w:pPr>
    </w:p>
    <w:p w14:paraId="70BFBAA3" w14:textId="594EAE25" w:rsidR="007110B6" w:rsidRDefault="007110B6" w:rsidP="00516668">
      <w:pPr>
        <w:spacing w:after="0" w:line="240" w:lineRule="auto"/>
        <w:ind w:left="492"/>
        <w:rPr>
          <w:rFonts w:ascii="Arial" w:eastAsia="Times New Roman" w:hAnsi="Arial" w:cs="Arial"/>
          <w:sz w:val="24"/>
          <w:szCs w:val="24"/>
        </w:rPr>
      </w:pPr>
    </w:p>
    <w:p w14:paraId="3A7BA792" w14:textId="0D09E9C8" w:rsidR="007110B6" w:rsidRDefault="007110B6" w:rsidP="00516668">
      <w:pPr>
        <w:spacing w:after="0" w:line="240" w:lineRule="auto"/>
        <w:ind w:left="492"/>
        <w:rPr>
          <w:rFonts w:ascii="Arial" w:eastAsia="Times New Roman" w:hAnsi="Arial" w:cs="Arial"/>
          <w:sz w:val="24"/>
          <w:szCs w:val="24"/>
        </w:rPr>
      </w:pPr>
    </w:p>
    <w:p w14:paraId="505A436B" w14:textId="2E7A0679" w:rsidR="007110B6" w:rsidRDefault="007110B6" w:rsidP="00516668">
      <w:pPr>
        <w:spacing w:after="0" w:line="240" w:lineRule="auto"/>
        <w:ind w:left="492"/>
        <w:rPr>
          <w:rFonts w:ascii="Arial" w:eastAsia="Times New Roman" w:hAnsi="Arial" w:cs="Arial"/>
          <w:sz w:val="24"/>
          <w:szCs w:val="24"/>
        </w:rPr>
      </w:pPr>
    </w:p>
    <w:p w14:paraId="1A570D2D" w14:textId="7EDF0C5B" w:rsidR="007110B6" w:rsidRDefault="007110B6" w:rsidP="00516668">
      <w:pPr>
        <w:spacing w:after="0" w:line="240" w:lineRule="auto"/>
        <w:ind w:left="492"/>
        <w:rPr>
          <w:rFonts w:ascii="Arial" w:eastAsia="Times New Roman" w:hAnsi="Arial" w:cs="Arial"/>
          <w:sz w:val="24"/>
          <w:szCs w:val="24"/>
        </w:rPr>
      </w:pPr>
    </w:p>
    <w:p w14:paraId="4DEA0268" w14:textId="20B22D24" w:rsidR="007110B6" w:rsidRDefault="007110B6" w:rsidP="00516668">
      <w:pPr>
        <w:spacing w:after="0" w:line="240" w:lineRule="auto"/>
        <w:ind w:left="492"/>
        <w:rPr>
          <w:rFonts w:ascii="Arial" w:eastAsia="Times New Roman" w:hAnsi="Arial" w:cs="Arial"/>
          <w:sz w:val="24"/>
          <w:szCs w:val="24"/>
        </w:rPr>
      </w:pPr>
    </w:p>
    <w:p w14:paraId="6E7A7AFE" w14:textId="77777777" w:rsidR="007110B6" w:rsidRPr="007142E9" w:rsidRDefault="007110B6" w:rsidP="00516668">
      <w:pPr>
        <w:spacing w:after="0" w:line="240" w:lineRule="auto"/>
        <w:ind w:left="492"/>
        <w:rPr>
          <w:rFonts w:ascii="Arial" w:eastAsia="Times New Roman" w:hAnsi="Arial" w:cs="Arial"/>
          <w:sz w:val="24"/>
          <w:szCs w:val="24"/>
        </w:rPr>
      </w:pPr>
    </w:p>
    <w:p w14:paraId="0DCD548B" w14:textId="77777777" w:rsidR="00EC4492" w:rsidRPr="007142E9" w:rsidRDefault="00EC4492"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PROPOSAL COVER SHEET</w:t>
      </w:r>
    </w:p>
    <w:p w14:paraId="19312021" w14:textId="77777777" w:rsidR="00EC4492" w:rsidRPr="007142E9" w:rsidRDefault="00EC4492" w:rsidP="00516668">
      <w:pPr>
        <w:spacing w:after="0" w:line="240" w:lineRule="auto"/>
        <w:rPr>
          <w:rFonts w:ascii="Arial" w:eastAsia="Times New Roman" w:hAnsi="Arial" w:cs="Arial"/>
          <w:sz w:val="24"/>
          <w:szCs w:val="24"/>
        </w:rPr>
      </w:pPr>
    </w:p>
    <w:p w14:paraId="0CAA5E58" w14:textId="77777777" w:rsidR="00EC4492" w:rsidRPr="007142E9" w:rsidRDefault="00EC4492" w:rsidP="00516668">
      <w:pPr>
        <w:spacing w:after="0" w:line="240" w:lineRule="auto"/>
        <w:rPr>
          <w:rFonts w:ascii="Arial" w:eastAsia="Times New Roman" w:hAnsi="Arial" w:cs="Arial"/>
          <w:sz w:val="24"/>
          <w:szCs w:val="24"/>
        </w:rPr>
      </w:pPr>
    </w:p>
    <w:p w14:paraId="7EF20CF6"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6E84602"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Organization Name: _____________________________________</w:t>
      </w:r>
    </w:p>
    <w:p w14:paraId="37D29252"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444143B"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Address_________________________________________________________</w:t>
      </w:r>
    </w:p>
    <w:p w14:paraId="62C8D700"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4DED0459"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Telephone ____________________FAX  ______________________________</w:t>
      </w:r>
    </w:p>
    <w:p w14:paraId="18CCB302"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7FFC240C" w14:textId="35803B42" w:rsidR="00EC4492" w:rsidRPr="007142E9" w:rsidRDefault="000C5BA7"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E</w:t>
      </w:r>
      <w:r w:rsidR="00EC4492" w:rsidRPr="007142E9">
        <w:rPr>
          <w:rFonts w:ascii="Arial" w:eastAsia="Times New Roman" w:hAnsi="Arial" w:cs="Arial"/>
          <w:sz w:val="24"/>
          <w:szCs w:val="24"/>
        </w:rPr>
        <w:t xml:space="preserve">-mail _________________________ </w:t>
      </w:r>
      <w:r w:rsidR="00F06CD9" w:rsidRPr="007142E9">
        <w:rPr>
          <w:rFonts w:ascii="Arial" w:eastAsia="Times New Roman" w:hAnsi="Arial" w:cs="Arial"/>
          <w:sz w:val="24"/>
          <w:szCs w:val="24"/>
        </w:rPr>
        <w:t>UEI</w:t>
      </w:r>
      <w:r w:rsidR="00EC4492" w:rsidRPr="007142E9">
        <w:rPr>
          <w:rFonts w:ascii="Arial" w:eastAsia="Times New Roman" w:hAnsi="Arial" w:cs="Arial"/>
          <w:sz w:val="24"/>
          <w:szCs w:val="24"/>
        </w:rPr>
        <w:t xml:space="preserve"> Number ____________________</w:t>
      </w:r>
    </w:p>
    <w:p w14:paraId="06FFD5C7"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364F22E1" w14:textId="2AC58ADB" w:rsidR="000F13DE" w:rsidRPr="007142E9" w:rsidRDefault="000F13DE"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SAM Registration _________________________________________________</w:t>
      </w:r>
    </w:p>
    <w:p w14:paraId="776CC1B5" w14:textId="77777777" w:rsidR="000F13DE" w:rsidRPr="007142E9" w:rsidRDefault="000F13DE"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1FB8D8AF" w14:textId="383A7960"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Contact Person ____________________________________</w:t>
      </w:r>
    </w:p>
    <w:p w14:paraId="115D7D8E"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4AA66B1B"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Total Amount of Funds Requested    $__________   </w:t>
      </w:r>
    </w:p>
    <w:p w14:paraId="6D67BF53"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4023CF29"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Federal ID # ____________________</w:t>
      </w:r>
    </w:p>
    <w:p w14:paraId="38CF230C"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7D806450"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Minority Business Owner     __________________________________</w:t>
      </w:r>
    </w:p>
    <w:p w14:paraId="419552EA"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189AAC9C"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142E9">
        <w:rPr>
          <w:rFonts w:ascii="Arial" w:eastAsia="Times New Roman" w:hAnsi="Arial" w:cs="Arial"/>
          <w:sz w:val="24"/>
          <w:szCs w:val="24"/>
        </w:rPr>
        <w:t>Certifying Agency __________________________________________</w:t>
      </w:r>
    </w:p>
    <w:p w14:paraId="00DC88BC" w14:textId="77777777" w:rsidR="00EC4492" w:rsidRPr="007142E9" w:rsidRDefault="00EC4492" w:rsidP="005166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7764048" w14:textId="77777777" w:rsidR="00EC4492" w:rsidRPr="007142E9" w:rsidRDefault="00EC4492" w:rsidP="00516668">
      <w:pPr>
        <w:spacing w:after="0" w:line="240" w:lineRule="auto"/>
        <w:rPr>
          <w:rFonts w:ascii="Arial" w:eastAsia="Times New Roman" w:hAnsi="Arial" w:cs="Arial"/>
          <w:sz w:val="24"/>
          <w:szCs w:val="24"/>
        </w:rPr>
      </w:pPr>
    </w:p>
    <w:p w14:paraId="7E8CD588" w14:textId="77777777" w:rsidR="00EC4492" w:rsidRPr="007142E9" w:rsidRDefault="00EC4492"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Check the applicable category:</w:t>
      </w:r>
    </w:p>
    <w:p w14:paraId="7BE8C3C4" w14:textId="77777777" w:rsidR="00EC4492" w:rsidRPr="007142E9" w:rsidRDefault="00EC4492" w:rsidP="0051666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891"/>
        <w:gridCol w:w="3781"/>
        <w:gridCol w:w="701"/>
        <w:gridCol w:w="3977"/>
      </w:tblGrid>
      <w:tr w:rsidR="00EC4492" w:rsidRPr="007142E9" w14:paraId="54394FBB" w14:textId="77777777" w:rsidTr="000325F9">
        <w:tc>
          <w:tcPr>
            <w:tcW w:w="918" w:type="dxa"/>
          </w:tcPr>
          <w:p w14:paraId="2BAB3A74" w14:textId="77777777" w:rsidR="00EC4492" w:rsidRPr="007142E9" w:rsidRDefault="00EC4492" w:rsidP="00516668">
            <w:pPr>
              <w:rPr>
                <w:rFonts w:eastAsia="Times New Roman"/>
                <w:sz w:val="24"/>
                <w:szCs w:val="24"/>
              </w:rPr>
            </w:pPr>
          </w:p>
        </w:tc>
        <w:tc>
          <w:tcPr>
            <w:tcW w:w="3870" w:type="dxa"/>
          </w:tcPr>
          <w:p w14:paraId="62EE3E8B" w14:textId="77777777" w:rsidR="00EC4492" w:rsidRPr="007142E9" w:rsidRDefault="00EC4492" w:rsidP="00516668">
            <w:pPr>
              <w:rPr>
                <w:rFonts w:eastAsia="Times New Roman"/>
                <w:sz w:val="24"/>
                <w:szCs w:val="24"/>
              </w:rPr>
            </w:pPr>
            <w:r w:rsidRPr="007142E9">
              <w:rPr>
                <w:rFonts w:eastAsia="Times New Roman"/>
                <w:sz w:val="24"/>
                <w:szCs w:val="24"/>
              </w:rPr>
              <w:t>Corporation</w:t>
            </w:r>
          </w:p>
        </w:tc>
        <w:tc>
          <w:tcPr>
            <w:tcW w:w="720" w:type="dxa"/>
          </w:tcPr>
          <w:p w14:paraId="68E2427F" w14:textId="77777777" w:rsidR="00EC4492" w:rsidRPr="007142E9" w:rsidRDefault="00EC4492" w:rsidP="00516668">
            <w:pPr>
              <w:rPr>
                <w:rFonts w:eastAsia="Times New Roman"/>
                <w:sz w:val="24"/>
                <w:szCs w:val="24"/>
              </w:rPr>
            </w:pPr>
          </w:p>
        </w:tc>
        <w:tc>
          <w:tcPr>
            <w:tcW w:w="4068" w:type="dxa"/>
          </w:tcPr>
          <w:p w14:paraId="4B1DE079" w14:textId="77777777" w:rsidR="00EC4492" w:rsidRPr="007142E9" w:rsidRDefault="00EC4492" w:rsidP="00516668">
            <w:pPr>
              <w:rPr>
                <w:rFonts w:eastAsia="Times New Roman"/>
                <w:sz w:val="24"/>
                <w:szCs w:val="24"/>
              </w:rPr>
            </w:pPr>
            <w:r w:rsidRPr="007142E9">
              <w:rPr>
                <w:rFonts w:eastAsia="Times New Roman"/>
                <w:sz w:val="24"/>
                <w:szCs w:val="24"/>
              </w:rPr>
              <w:t xml:space="preserve">Sole Proprietorship    </w:t>
            </w:r>
          </w:p>
        </w:tc>
      </w:tr>
      <w:tr w:rsidR="00EC4492" w:rsidRPr="007142E9" w14:paraId="1E3A8CE0" w14:textId="77777777" w:rsidTr="000325F9">
        <w:tc>
          <w:tcPr>
            <w:tcW w:w="918" w:type="dxa"/>
          </w:tcPr>
          <w:p w14:paraId="35B4A79B" w14:textId="77777777" w:rsidR="00EC4492" w:rsidRPr="007142E9" w:rsidRDefault="00EC4492" w:rsidP="00516668">
            <w:pPr>
              <w:rPr>
                <w:rFonts w:eastAsia="Times New Roman"/>
                <w:sz w:val="24"/>
                <w:szCs w:val="24"/>
              </w:rPr>
            </w:pPr>
          </w:p>
        </w:tc>
        <w:tc>
          <w:tcPr>
            <w:tcW w:w="3870" w:type="dxa"/>
          </w:tcPr>
          <w:p w14:paraId="6E8EA3A5" w14:textId="77777777" w:rsidR="00EC4492" w:rsidRPr="007142E9" w:rsidRDefault="00EC4492" w:rsidP="00516668">
            <w:pPr>
              <w:rPr>
                <w:rFonts w:eastAsia="Times New Roman"/>
                <w:sz w:val="24"/>
                <w:szCs w:val="24"/>
              </w:rPr>
            </w:pPr>
            <w:r w:rsidRPr="007142E9">
              <w:rPr>
                <w:rFonts w:eastAsia="Times New Roman"/>
                <w:sz w:val="24"/>
                <w:szCs w:val="24"/>
              </w:rPr>
              <w:t>Partnership</w:t>
            </w:r>
          </w:p>
        </w:tc>
        <w:tc>
          <w:tcPr>
            <w:tcW w:w="720" w:type="dxa"/>
          </w:tcPr>
          <w:p w14:paraId="7128F5F0" w14:textId="77777777" w:rsidR="00EC4492" w:rsidRPr="007142E9" w:rsidRDefault="00EC4492" w:rsidP="00516668">
            <w:pPr>
              <w:rPr>
                <w:rFonts w:eastAsia="Times New Roman"/>
                <w:sz w:val="24"/>
                <w:szCs w:val="24"/>
              </w:rPr>
            </w:pPr>
          </w:p>
        </w:tc>
        <w:tc>
          <w:tcPr>
            <w:tcW w:w="4068" w:type="dxa"/>
          </w:tcPr>
          <w:p w14:paraId="4B6FE1E9" w14:textId="77777777" w:rsidR="00EC4492" w:rsidRPr="007142E9" w:rsidRDefault="00EC4492" w:rsidP="00516668">
            <w:pPr>
              <w:rPr>
                <w:rFonts w:eastAsia="Times New Roman"/>
                <w:sz w:val="24"/>
                <w:szCs w:val="24"/>
              </w:rPr>
            </w:pPr>
            <w:r w:rsidRPr="007142E9">
              <w:rPr>
                <w:rFonts w:eastAsia="Times New Roman"/>
                <w:sz w:val="24"/>
                <w:szCs w:val="24"/>
              </w:rPr>
              <w:t>For Profit</w:t>
            </w:r>
          </w:p>
        </w:tc>
      </w:tr>
      <w:tr w:rsidR="00EC4492" w:rsidRPr="007142E9" w14:paraId="4B9C9E95" w14:textId="77777777" w:rsidTr="000325F9">
        <w:tc>
          <w:tcPr>
            <w:tcW w:w="918" w:type="dxa"/>
          </w:tcPr>
          <w:p w14:paraId="473B3010" w14:textId="77777777" w:rsidR="00EC4492" w:rsidRPr="007142E9" w:rsidRDefault="00EC4492" w:rsidP="00516668">
            <w:pPr>
              <w:rPr>
                <w:rFonts w:eastAsia="Times New Roman"/>
                <w:sz w:val="24"/>
                <w:szCs w:val="24"/>
              </w:rPr>
            </w:pPr>
          </w:p>
        </w:tc>
        <w:tc>
          <w:tcPr>
            <w:tcW w:w="3870" w:type="dxa"/>
          </w:tcPr>
          <w:p w14:paraId="44AFA29D" w14:textId="77777777" w:rsidR="00EC4492" w:rsidRPr="007142E9" w:rsidRDefault="00EC4492" w:rsidP="00516668">
            <w:pPr>
              <w:rPr>
                <w:rFonts w:eastAsia="Times New Roman"/>
                <w:sz w:val="24"/>
                <w:szCs w:val="24"/>
              </w:rPr>
            </w:pPr>
            <w:r w:rsidRPr="007142E9">
              <w:rPr>
                <w:rFonts w:eastAsia="Times New Roman"/>
                <w:sz w:val="24"/>
                <w:szCs w:val="24"/>
              </w:rPr>
              <w:t xml:space="preserve">State Agency     </w:t>
            </w:r>
          </w:p>
        </w:tc>
        <w:tc>
          <w:tcPr>
            <w:tcW w:w="720" w:type="dxa"/>
          </w:tcPr>
          <w:p w14:paraId="20FE41D8" w14:textId="77777777" w:rsidR="00EC4492" w:rsidRPr="007142E9" w:rsidRDefault="00EC4492" w:rsidP="00516668">
            <w:pPr>
              <w:rPr>
                <w:rFonts w:eastAsia="Times New Roman"/>
                <w:sz w:val="24"/>
                <w:szCs w:val="24"/>
              </w:rPr>
            </w:pPr>
          </w:p>
        </w:tc>
        <w:tc>
          <w:tcPr>
            <w:tcW w:w="4068" w:type="dxa"/>
          </w:tcPr>
          <w:p w14:paraId="5530C905" w14:textId="77777777" w:rsidR="00EC4492" w:rsidRPr="007142E9" w:rsidRDefault="00EC4492" w:rsidP="00516668">
            <w:pPr>
              <w:rPr>
                <w:rFonts w:eastAsia="Times New Roman"/>
                <w:sz w:val="24"/>
                <w:szCs w:val="24"/>
              </w:rPr>
            </w:pPr>
            <w:r w:rsidRPr="007142E9">
              <w:rPr>
                <w:rFonts w:eastAsia="Times New Roman"/>
                <w:sz w:val="24"/>
                <w:szCs w:val="24"/>
              </w:rPr>
              <w:t>Other Public Agency (Specify)</w:t>
            </w:r>
          </w:p>
        </w:tc>
      </w:tr>
      <w:tr w:rsidR="00EC4492" w:rsidRPr="007142E9" w14:paraId="17A7F3A2" w14:textId="77777777" w:rsidTr="000325F9">
        <w:tc>
          <w:tcPr>
            <w:tcW w:w="918" w:type="dxa"/>
          </w:tcPr>
          <w:p w14:paraId="527C84D5" w14:textId="77777777" w:rsidR="00EC4492" w:rsidRPr="007142E9" w:rsidRDefault="00EC4492" w:rsidP="00516668">
            <w:pPr>
              <w:rPr>
                <w:rFonts w:eastAsia="Times New Roman"/>
                <w:sz w:val="24"/>
                <w:szCs w:val="24"/>
              </w:rPr>
            </w:pPr>
          </w:p>
        </w:tc>
        <w:tc>
          <w:tcPr>
            <w:tcW w:w="3870" w:type="dxa"/>
          </w:tcPr>
          <w:p w14:paraId="0E00BCE5" w14:textId="77777777" w:rsidR="00EC4492" w:rsidRPr="007142E9" w:rsidRDefault="00EC4492" w:rsidP="00516668">
            <w:pPr>
              <w:rPr>
                <w:rFonts w:eastAsia="Times New Roman"/>
                <w:sz w:val="24"/>
                <w:szCs w:val="24"/>
              </w:rPr>
            </w:pPr>
            <w:r w:rsidRPr="007142E9">
              <w:rPr>
                <w:rFonts w:eastAsia="Times New Roman"/>
                <w:sz w:val="24"/>
                <w:szCs w:val="24"/>
              </w:rPr>
              <w:t>Labor Organization</w:t>
            </w:r>
          </w:p>
        </w:tc>
        <w:tc>
          <w:tcPr>
            <w:tcW w:w="720" w:type="dxa"/>
          </w:tcPr>
          <w:p w14:paraId="4D5B44AE" w14:textId="77777777" w:rsidR="00EC4492" w:rsidRPr="007142E9" w:rsidRDefault="00EC4492" w:rsidP="00516668">
            <w:pPr>
              <w:rPr>
                <w:rFonts w:eastAsia="Times New Roman"/>
                <w:sz w:val="24"/>
                <w:szCs w:val="24"/>
              </w:rPr>
            </w:pPr>
          </w:p>
        </w:tc>
        <w:tc>
          <w:tcPr>
            <w:tcW w:w="4068" w:type="dxa"/>
          </w:tcPr>
          <w:p w14:paraId="4166967C" w14:textId="77777777" w:rsidR="00EC4492" w:rsidRPr="007142E9" w:rsidRDefault="00EC4492" w:rsidP="00516668">
            <w:pPr>
              <w:rPr>
                <w:rFonts w:eastAsia="Times New Roman"/>
                <w:sz w:val="24"/>
                <w:szCs w:val="24"/>
              </w:rPr>
            </w:pPr>
            <w:r w:rsidRPr="007142E9">
              <w:rPr>
                <w:rFonts w:eastAsia="Times New Roman"/>
                <w:sz w:val="24"/>
                <w:szCs w:val="24"/>
              </w:rPr>
              <w:t xml:space="preserve">Community based Organization  </w:t>
            </w:r>
          </w:p>
        </w:tc>
      </w:tr>
      <w:tr w:rsidR="00EC4492" w:rsidRPr="007142E9" w14:paraId="2F067CBD" w14:textId="77777777" w:rsidTr="000325F9">
        <w:tc>
          <w:tcPr>
            <w:tcW w:w="918" w:type="dxa"/>
          </w:tcPr>
          <w:p w14:paraId="213A4680" w14:textId="77777777" w:rsidR="00EC4492" w:rsidRPr="007142E9" w:rsidRDefault="00EC4492" w:rsidP="00516668">
            <w:pPr>
              <w:rPr>
                <w:rFonts w:eastAsia="Times New Roman"/>
                <w:sz w:val="24"/>
                <w:szCs w:val="24"/>
              </w:rPr>
            </w:pPr>
          </w:p>
        </w:tc>
        <w:tc>
          <w:tcPr>
            <w:tcW w:w="3870" w:type="dxa"/>
          </w:tcPr>
          <w:p w14:paraId="53AF5C43" w14:textId="37454616" w:rsidR="00EC4492" w:rsidRPr="007142E9" w:rsidRDefault="00CF46D1" w:rsidP="00516668">
            <w:pPr>
              <w:rPr>
                <w:rFonts w:eastAsia="Times New Roman"/>
                <w:sz w:val="24"/>
                <w:szCs w:val="24"/>
              </w:rPr>
            </w:pPr>
            <w:r>
              <w:rPr>
                <w:rFonts w:eastAsia="Times New Roman"/>
                <w:sz w:val="24"/>
                <w:szCs w:val="24"/>
              </w:rPr>
              <w:t>Not-for-</w:t>
            </w:r>
            <w:r w:rsidR="00EC4492" w:rsidRPr="007142E9">
              <w:rPr>
                <w:rFonts w:eastAsia="Times New Roman"/>
                <w:sz w:val="24"/>
                <w:szCs w:val="24"/>
              </w:rPr>
              <w:t xml:space="preserve">profit    </w:t>
            </w:r>
          </w:p>
        </w:tc>
        <w:tc>
          <w:tcPr>
            <w:tcW w:w="720" w:type="dxa"/>
          </w:tcPr>
          <w:p w14:paraId="09736649" w14:textId="77777777" w:rsidR="00EC4492" w:rsidRPr="007142E9" w:rsidRDefault="00EC4492" w:rsidP="00516668">
            <w:pPr>
              <w:rPr>
                <w:rFonts w:eastAsia="Times New Roman"/>
                <w:sz w:val="24"/>
                <w:szCs w:val="24"/>
              </w:rPr>
            </w:pPr>
          </w:p>
        </w:tc>
        <w:tc>
          <w:tcPr>
            <w:tcW w:w="4068" w:type="dxa"/>
          </w:tcPr>
          <w:p w14:paraId="2B27C03C" w14:textId="77777777" w:rsidR="00EC4492" w:rsidRPr="007142E9" w:rsidRDefault="00EC4492" w:rsidP="00516668">
            <w:pPr>
              <w:rPr>
                <w:rFonts w:eastAsia="Times New Roman"/>
                <w:sz w:val="24"/>
                <w:szCs w:val="24"/>
              </w:rPr>
            </w:pPr>
            <w:r w:rsidRPr="007142E9">
              <w:rPr>
                <w:rFonts w:eastAsia="Times New Roman"/>
                <w:sz w:val="24"/>
                <w:szCs w:val="24"/>
              </w:rPr>
              <w:t>Business Organization</w:t>
            </w:r>
          </w:p>
        </w:tc>
      </w:tr>
      <w:tr w:rsidR="00EC4492" w:rsidRPr="007142E9" w14:paraId="2A34377F" w14:textId="77777777" w:rsidTr="000325F9">
        <w:tc>
          <w:tcPr>
            <w:tcW w:w="918" w:type="dxa"/>
          </w:tcPr>
          <w:p w14:paraId="26EC2851" w14:textId="77777777" w:rsidR="00EC4492" w:rsidRPr="007142E9" w:rsidRDefault="00EC4492" w:rsidP="00516668">
            <w:pPr>
              <w:rPr>
                <w:rFonts w:eastAsia="Times New Roman"/>
                <w:sz w:val="24"/>
                <w:szCs w:val="24"/>
              </w:rPr>
            </w:pPr>
          </w:p>
        </w:tc>
        <w:tc>
          <w:tcPr>
            <w:tcW w:w="3870" w:type="dxa"/>
          </w:tcPr>
          <w:p w14:paraId="4CD3741B" w14:textId="77777777" w:rsidR="00EC4492" w:rsidRPr="007142E9" w:rsidRDefault="00EC4492" w:rsidP="00516668">
            <w:pPr>
              <w:rPr>
                <w:rFonts w:eastAsia="Times New Roman"/>
                <w:sz w:val="24"/>
                <w:szCs w:val="24"/>
              </w:rPr>
            </w:pPr>
            <w:r w:rsidRPr="007142E9">
              <w:rPr>
                <w:rFonts w:eastAsia="Times New Roman"/>
                <w:sz w:val="24"/>
                <w:szCs w:val="24"/>
              </w:rPr>
              <w:t>Other</w:t>
            </w:r>
          </w:p>
        </w:tc>
        <w:tc>
          <w:tcPr>
            <w:tcW w:w="720" w:type="dxa"/>
          </w:tcPr>
          <w:p w14:paraId="671A10FD" w14:textId="77777777" w:rsidR="00EC4492" w:rsidRPr="007142E9" w:rsidRDefault="00EC4492" w:rsidP="00516668">
            <w:pPr>
              <w:rPr>
                <w:rFonts w:eastAsia="Times New Roman"/>
                <w:sz w:val="24"/>
                <w:szCs w:val="24"/>
              </w:rPr>
            </w:pPr>
          </w:p>
        </w:tc>
        <w:tc>
          <w:tcPr>
            <w:tcW w:w="4068" w:type="dxa"/>
          </w:tcPr>
          <w:p w14:paraId="6E0AAA4D" w14:textId="77777777" w:rsidR="00EC4492" w:rsidRPr="007142E9" w:rsidRDefault="00EC4492" w:rsidP="00516668">
            <w:pPr>
              <w:rPr>
                <w:rFonts w:eastAsia="Times New Roman"/>
                <w:sz w:val="24"/>
                <w:szCs w:val="24"/>
              </w:rPr>
            </w:pPr>
          </w:p>
        </w:tc>
      </w:tr>
    </w:tbl>
    <w:p w14:paraId="3041CFCA" w14:textId="77777777" w:rsidR="00EC4492" w:rsidRPr="007142E9" w:rsidRDefault="00EC4492" w:rsidP="00516668">
      <w:pPr>
        <w:pStyle w:val="NoSpacing"/>
        <w:rPr>
          <w:rFonts w:ascii="Arial" w:hAnsi="Arial" w:cs="Arial"/>
          <w:sz w:val="24"/>
          <w:szCs w:val="24"/>
        </w:rPr>
      </w:pPr>
    </w:p>
    <w:p w14:paraId="67CD4B40" w14:textId="77777777" w:rsidR="00EC4492" w:rsidRPr="007142E9" w:rsidRDefault="00EC4492" w:rsidP="00516668">
      <w:pPr>
        <w:pStyle w:val="NoSpacing"/>
        <w:ind w:left="360"/>
        <w:rPr>
          <w:rFonts w:ascii="Arial" w:hAnsi="Arial" w:cs="Arial"/>
          <w:sz w:val="24"/>
          <w:szCs w:val="24"/>
        </w:rPr>
      </w:pPr>
    </w:p>
    <w:p w14:paraId="49CCD268" w14:textId="77777777" w:rsidR="00EC4492" w:rsidRPr="007142E9" w:rsidRDefault="00EC4492" w:rsidP="00516668">
      <w:pPr>
        <w:pStyle w:val="NoSpacing"/>
        <w:rPr>
          <w:rFonts w:ascii="Arial" w:hAnsi="Arial" w:cs="Arial"/>
          <w:sz w:val="24"/>
          <w:szCs w:val="24"/>
        </w:rPr>
      </w:pPr>
    </w:p>
    <w:p w14:paraId="51B0B8CC" w14:textId="77777777" w:rsidR="00EC4492" w:rsidRPr="007142E9" w:rsidRDefault="00EC4492" w:rsidP="00516668">
      <w:pPr>
        <w:pStyle w:val="NoSpacing"/>
        <w:rPr>
          <w:rFonts w:ascii="Arial" w:hAnsi="Arial" w:cs="Arial"/>
          <w:sz w:val="24"/>
          <w:szCs w:val="24"/>
        </w:rPr>
      </w:pPr>
    </w:p>
    <w:p w14:paraId="03AE3BDC" w14:textId="77777777" w:rsidR="00EC4492" w:rsidRPr="007142E9" w:rsidRDefault="00EC4492" w:rsidP="00516668">
      <w:pPr>
        <w:pStyle w:val="NoSpacing"/>
        <w:rPr>
          <w:rFonts w:ascii="Arial" w:hAnsi="Arial" w:cs="Arial"/>
          <w:sz w:val="24"/>
          <w:szCs w:val="24"/>
        </w:rPr>
      </w:pPr>
    </w:p>
    <w:p w14:paraId="4E3B20EA" w14:textId="77777777" w:rsidR="00EC4492" w:rsidRPr="007142E9" w:rsidRDefault="00EC4492" w:rsidP="00516668">
      <w:pPr>
        <w:pStyle w:val="NoSpacing"/>
        <w:rPr>
          <w:rFonts w:ascii="Arial" w:hAnsi="Arial" w:cs="Arial"/>
          <w:sz w:val="24"/>
          <w:szCs w:val="24"/>
        </w:rPr>
      </w:pPr>
    </w:p>
    <w:p w14:paraId="4D6AA17A" w14:textId="77777777" w:rsidR="00EC4492" w:rsidRPr="007142E9" w:rsidRDefault="00EC4492" w:rsidP="00516668">
      <w:pPr>
        <w:pStyle w:val="NoSpacing"/>
        <w:rPr>
          <w:rFonts w:ascii="Arial" w:hAnsi="Arial" w:cs="Arial"/>
          <w:sz w:val="24"/>
          <w:szCs w:val="24"/>
        </w:rPr>
      </w:pPr>
    </w:p>
    <w:p w14:paraId="0EC19173" w14:textId="77777777" w:rsidR="00EC4492" w:rsidRPr="007142E9" w:rsidRDefault="00EC4492" w:rsidP="00516668">
      <w:pPr>
        <w:pStyle w:val="NoSpacing"/>
        <w:rPr>
          <w:rFonts w:ascii="Arial" w:hAnsi="Arial" w:cs="Arial"/>
          <w:sz w:val="24"/>
          <w:szCs w:val="24"/>
        </w:rPr>
      </w:pPr>
    </w:p>
    <w:p w14:paraId="32F5B13C" w14:textId="77777777" w:rsidR="00EC4492" w:rsidRPr="007142E9" w:rsidRDefault="00EC4492" w:rsidP="00516668">
      <w:pPr>
        <w:pStyle w:val="NoSpacing"/>
        <w:rPr>
          <w:rFonts w:ascii="Arial" w:hAnsi="Arial" w:cs="Arial"/>
          <w:sz w:val="24"/>
          <w:szCs w:val="24"/>
        </w:rPr>
      </w:pPr>
    </w:p>
    <w:p w14:paraId="169D1714" w14:textId="77777777" w:rsidR="00EC4492" w:rsidRPr="007142E9" w:rsidRDefault="00EC4492" w:rsidP="00516668">
      <w:pPr>
        <w:pStyle w:val="NoSpacing"/>
        <w:rPr>
          <w:rFonts w:ascii="Arial" w:hAnsi="Arial" w:cs="Arial"/>
          <w:sz w:val="24"/>
          <w:szCs w:val="24"/>
        </w:rPr>
      </w:pPr>
    </w:p>
    <w:p w14:paraId="238B0A4C" w14:textId="77777777" w:rsidR="00EC4492" w:rsidRPr="007142E9" w:rsidRDefault="00EC4492" w:rsidP="00516668">
      <w:pPr>
        <w:pStyle w:val="NoSpacing"/>
        <w:rPr>
          <w:rFonts w:ascii="Arial" w:hAnsi="Arial" w:cs="Arial"/>
          <w:sz w:val="24"/>
          <w:szCs w:val="24"/>
        </w:rPr>
      </w:pPr>
    </w:p>
    <w:p w14:paraId="2816C9A5" w14:textId="77777777" w:rsidR="00EC4492" w:rsidRPr="007142E9" w:rsidRDefault="00EC4492" w:rsidP="00516668">
      <w:pPr>
        <w:pStyle w:val="NoSpacing"/>
        <w:rPr>
          <w:rFonts w:ascii="Arial" w:hAnsi="Arial" w:cs="Arial"/>
          <w:sz w:val="24"/>
          <w:szCs w:val="24"/>
        </w:rPr>
      </w:pPr>
    </w:p>
    <w:p w14:paraId="4D3B45D7" w14:textId="77777777" w:rsidR="00EC4492" w:rsidRPr="007142E9" w:rsidRDefault="00EC4492"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PROPOSAL APPLICATION</w:t>
      </w:r>
    </w:p>
    <w:p w14:paraId="75F33034" w14:textId="77777777" w:rsidR="00EC4492" w:rsidRPr="007142E9" w:rsidRDefault="00EC4492" w:rsidP="00516668">
      <w:pPr>
        <w:pStyle w:val="NoSpacing"/>
        <w:rPr>
          <w:rFonts w:ascii="Arial" w:hAnsi="Arial" w:cs="Arial"/>
          <w:sz w:val="24"/>
          <w:szCs w:val="24"/>
        </w:rPr>
      </w:pPr>
    </w:p>
    <w:p w14:paraId="0D8D38B3" w14:textId="77777777" w:rsidR="00EC4492" w:rsidRPr="007142E9" w:rsidRDefault="00EC4492" w:rsidP="00516668">
      <w:pPr>
        <w:pStyle w:val="NoSpacing"/>
        <w:rPr>
          <w:rFonts w:ascii="Arial" w:hAnsi="Arial" w:cs="Arial"/>
          <w:b/>
          <w:sz w:val="24"/>
          <w:szCs w:val="24"/>
        </w:rPr>
      </w:pPr>
      <w:r w:rsidRPr="007142E9">
        <w:rPr>
          <w:rFonts w:ascii="Arial" w:hAnsi="Arial" w:cs="Arial"/>
          <w:b/>
          <w:sz w:val="24"/>
          <w:szCs w:val="24"/>
        </w:rPr>
        <w:t>Proposer Qualifications</w:t>
      </w:r>
    </w:p>
    <w:p w14:paraId="7DC4DD9A" w14:textId="77777777" w:rsidR="00EC4492" w:rsidRPr="007142E9" w:rsidRDefault="00EC4492" w:rsidP="00516668">
      <w:pPr>
        <w:pStyle w:val="NoSpacing"/>
        <w:rPr>
          <w:rFonts w:ascii="Arial" w:hAnsi="Arial" w:cs="Arial"/>
          <w:b/>
          <w:sz w:val="24"/>
          <w:szCs w:val="24"/>
        </w:rPr>
      </w:pPr>
    </w:p>
    <w:p w14:paraId="04764E17" w14:textId="2CD519F1" w:rsidR="00EC4492" w:rsidRPr="007142E9" w:rsidRDefault="00EC4492" w:rsidP="00516668">
      <w:pPr>
        <w:pStyle w:val="ListParagraph"/>
        <w:numPr>
          <w:ilvl w:val="0"/>
          <w:numId w:val="18"/>
        </w:numPr>
        <w:spacing w:after="0" w:line="240" w:lineRule="auto"/>
        <w:ind w:left="360"/>
        <w:rPr>
          <w:rFonts w:ascii="Arial" w:hAnsi="Arial" w:cs="Arial"/>
          <w:sz w:val="24"/>
          <w:szCs w:val="24"/>
        </w:rPr>
      </w:pPr>
      <w:r w:rsidRPr="007142E9">
        <w:rPr>
          <w:rFonts w:ascii="Arial" w:hAnsi="Arial" w:cs="Arial"/>
          <w:sz w:val="24"/>
          <w:szCs w:val="24"/>
        </w:rPr>
        <w:t>D</w:t>
      </w:r>
      <w:r w:rsidR="00C05E45">
        <w:rPr>
          <w:rFonts w:ascii="Arial" w:hAnsi="Arial" w:cs="Arial"/>
          <w:sz w:val="24"/>
          <w:szCs w:val="24"/>
        </w:rPr>
        <w:t>escribe proposer’s experience</w:t>
      </w:r>
      <w:r w:rsidRPr="007142E9">
        <w:rPr>
          <w:rFonts w:ascii="Arial" w:hAnsi="Arial" w:cs="Arial"/>
          <w:sz w:val="24"/>
          <w:szCs w:val="24"/>
        </w:rPr>
        <w:t xml:space="preserve"> with respect to the following:</w:t>
      </w:r>
    </w:p>
    <w:p w14:paraId="499E869F" w14:textId="77777777" w:rsidR="00EC4492" w:rsidRPr="007142E9" w:rsidRDefault="00EC4492" w:rsidP="00516668">
      <w:pPr>
        <w:spacing w:after="0" w:line="240" w:lineRule="auto"/>
        <w:rPr>
          <w:rFonts w:ascii="Arial" w:hAnsi="Arial" w:cs="Arial"/>
          <w:sz w:val="24"/>
          <w:szCs w:val="24"/>
        </w:rPr>
      </w:pPr>
    </w:p>
    <w:p w14:paraId="619F596D" w14:textId="77777777" w:rsidR="00EC4492" w:rsidRPr="007142E9" w:rsidRDefault="00EC4492" w:rsidP="00516668">
      <w:pPr>
        <w:pStyle w:val="ListParagraph"/>
        <w:numPr>
          <w:ilvl w:val="0"/>
          <w:numId w:val="16"/>
        </w:numPr>
        <w:spacing w:after="0" w:line="240" w:lineRule="auto"/>
        <w:rPr>
          <w:rFonts w:ascii="Arial" w:hAnsi="Arial" w:cs="Arial"/>
          <w:sz w:val="24"/>
          <w:szCs w:val="24"/>
        </w:rPr>
      </w:pPr>
      <w:r w:rsidRPr="007142E9">
        <w:rPr>
          <w:rFonts w:ascii="Arial" w:hAnsi="Arial" w:cs="Arial"/>
          <w:sz w:val="24"/>
          <w:szCs w:val="24"/>
        </w:rPr>
        <w:t>Public relations</w:t>
      </w:r>
    </w:p>
    <w:p w14:paraId="3936985E" w14:textId="77777777" w:rsidR="00EC4492" w:rsidRPr="007142E9" w:rsidRDefault="00EC4492" w:rsidP="00516668">
      <w:pPr>
        <w:spacing w:after="0" w:line="240" w:lineRule="auto"/>
        <w:rPr>
          <w:rFonts w:ascii="Arial" w:hAnsi="Arial" w:cs="Arial"/>
          <w:sz w:val="24"/>
          <w:szCs w:val="24"/>
        </w:rPr>
      </w:pPr>
    </w:p>
    <w:p w14:paraId="7E802BF5" w14:textId="77777777" w:rsidR="00EC4492" w:rsidRPr="007142E9" w:rsidRDefault="00EC4492" w:rsidP="00516668">
      <w:pPr>
        <w:pStyle w:val="ListParagraph"/>
        <w:numPr>
          <w:ilvl w:val="0"/>
          <w:numId w:val="16"/>
        </w:numPr>
        <w:spacing w:after="0" w:line="240" w:lineRule="auto"/>
        <w:rPr>
          <w:rFonts w:ascii="Arial" w:hAnsi="Arial" w:cs="Arial"/>
          <w:sz w:val="24"/>
          <w:szCs w:val="24"/>
        </w:rPr>
      </w:pPr>
      <w:r w:rsidRPr="007142E9">
        <w:rPr>
          <w:rFonts w:ascii="Arial" w:hAnsi="Arial" w:cs="Arial"/>
          <w:sz w:val="24"/>
          <w:szCs w:val="24"/>
        </w:rPr>
        <w:t>Mediation or negotiation experience.</w:t>
      </w:r>
    </w:p>
    <w:p w14:paraId="16233FBB" w14:textId="77777777" w:rsidR="00EC4492" w:rsidRPr="007142E9" w:rsidRDefault="00EC4492" w:rsidP="00516668">
      <w:pPr>
        <w:pStyle w:val="ListParagraph"/>
        <w:spacing w:after="0" w:line="240" w:lineRule="auto"/>
        <w:rPr>
          <w:rFonts w:ascii="Arial" w:hAnsi="Arial" w:cs="Arial"/>
          <w:sz w:val="24"/>
          <w:szCs w:val="24"/>
        </w:rPr>
      </w:pPr>
    </w:p>
    <w:p w14:paraId="6150A7CC" w14:textId="77777777" w:rsidR="00EC4492" w:rsidRPr="007142E9" w:rsidRDefault="00EC4492" w:rsidP="00516668">
      <w:pPr>
        <w:pStyle w:val="ListParagraph"/>
        <w:numPr>
          <w:ilvl w:val="0"/>
          <w:numId w:val="16"/>
        </w:numPr>
        <w:spacing w:after="0" w:line="240" w:lineRule="auto"/>
        <w:rPr>
          <w:rFonts w:ascii="Arial" w:hAnsi="Arial" w:cs="Arial"/>
          <w:sz w:val="24"/>
          <w:szCs w:val="24"/>
        </w:rPr>
      </w:pPr>
      <w:r w:rsidRPr="007142E9">
        <w:rPr>
          <w:rFonts w:ascii="Arial" w:hAnsi="Arial" w:cs="Arial"/>
          <w:sz w:val="24"/>
          <w:szCs w:val="24"/>
        </w:rPr>
        <w:t>Bringing disparate groups together, facilitating agency interactions where the goals and objectives may be similar but do not directly align.</w:t>
      </w:r>
    </w:p>
    <w:p w14:paraId="6E422628" w14:textId="77777777" w:rsidR="00EC4492" w:rsidRPr="007142E9" w:rsidRDefault="00EC4492" w:rsidP="00516668">
      <w:pPr>
        <w:spacing w:after="0" w:line="240" w:lineRule="auto"/>
        <w:rPr>
          <w:rFonts w:ascii="Arial" w:hAnsi="Arial" w:cs="Arial"/>
          <w:sz w:val="24"/>
          <w:szCs w:val="24"/>
        </w:rPr>
      </w:pPr>
    </w:p>
    <w:p w14:paraId="7ABEBFB1" w14:textId="77777777" w:rsidR="00EC4492" w:rsidRPr="007142E9" w:rsidRDefault="00EC4492" w:rsidP="00516668">
      <w:pPr>
        <w:pStyle w:val="ListParagraph"/>
        <w:numPr>
          <w:ilvl w:val="0"/>
          <w:numId w:val="18"/>
        </w:numPr>
        <w:spacing w:after="0" w:line="240" w:lineRule="auto"/>
        <w:ind w:left="360"/>
        <w:rPr>
          <w:rFonts w:ascii="Arial" w:hAnsi="Arial" w:cs="Arial"/>
          <w:sz w:val="24"/>
          <w:szCs w:val="24"/>
        </w:rPr>
      </w:pPr>
      <w:r w:rsidRPr="007142E9">
        <w:rPr>
          <w:rFonts w:ascii="Arial" w:hAnsi="Arial" w:cs="Arial"/>
          <w:sz w:val="24"/>
          <w:szCs w:val="24"/>
        </w:rPr>
        <w:t>Explain proposer’s</w:t>
      </w:r>
      <w:r w:rsidR="003B0234" w:rsidRPr="007142E9">
        <w:rPr>
          <w:rFonts w:ascii="Arial" w:hAnsi="Arial" w:cs="Arial"/>
          <w:sz w:val="24"/>
          <w:szCs w:val="24"/>
        </w:rPr>
        <w:t xml:space="preserve"> </w:t>
      </w:r>
      <w:r w:rsidRPr="007142E9">
        <w:rPr>
          <w:rFonts w:ascii="Arial" w:hAnsi="Arial" w:cs="Arial"/>
          <w:sz w:val="24"/>
          <w:szCs w:val="24"/>
        </w:rPr>
        <w:t>understanding of the term “coordinate among the one-stop partner programs.”</w:t>
      </w:r>
    </w:p>
    <w:p w14:paraId="02CCF08D" w14:textId="77777777" w:rsidR="00EC4492" w:rsidRPr="007142E9" w:rsidRDefault="00EC4492" w:rsidP="00516668">
      <w:pPr>
        <w:spacing w:after="0" w:line="240" w:lineRule="auto"/>
        <w:rPr>
          <w:rFonts w:ascii="Arial" w:hAnsi="Arial" w:cs="Arial"/>
          <w:sz w:val="24"/>
          <w:szCs w:val="24"/>
        </w:rPr>
      </w:pPr>
    </w:p>
    <w:p w14:paraId="0B34FF75" w14:textId="7D98A520" w:rsidR="00EC4492" w:rsidRPr="007142E9" w:rsidRDefault="00EC4492" w:rsidP="00516668">
      <w:pPr>
        <w:pStyle w:val="ListParagraph"/>
        <w:numPr>
          <w:ilvl w:val="0"/>
          <w:numId w:val="18"/>
        </w:numPr>
        <w:spacing w:after="0" w:line="240" w:lineRule="auto"/>
        <w:ind w:left="360"/>
        <w:rPr>
          <w:rFonts w:ascii="Arial" w:hAnsi="Arial" w:cs="Arial"/>
          <w:sz w:val="24"/>
          <w:szCs w:val="24"/>
        </w:rPr>
      </w:pPr>
      <w:r w:rsidRPr="007142E9">
        <w:rPr>
          <w:rFonts w:ascii="Arial" w:hAnsi="Arial" w:cs="Arial"/>
          <w:sz w:val="24"/>
          <w:szCs w:val="24"/>
        </w:rPr>
        <w:t xml:space="preserve">Provide the resume of the individual who will serve as the </w:t>
      </w:r>
      <w:r w:rsidR="005F1F60" w:rsidRPr="007142E9">
        <w:rPr>
          <w:rFonts w:ascii="Arial" w:hAnsi="Arial" w:cs="Arial"/>
          <w:sz w:val="24"/>
          <w:szCs w:val="24"/>
        </w:rPr>
        <w:t>One-Stop Operator</w:t>
      </w:r>
      <w:r w:rsidRPr="007142E9">
        <w:rPr>
          <w:rFonts w:ascii="Arial" w:hAnsi="Arial" w:cs="Arial"/>
          <w:sz w:val="24"/>
          <w:szCs w:val="24"/>
        </w:rPr>
        <w:t xml:space="preserve"> as an attachment to proposer’s response. The resume should include the </w:t>
      </w:r>
      <w:r w:rsidR="005F1F60" w:rsidRPr="007142E9">
        <w:rPr>
          <w:rFonts w:ascii="Arial" w:hAnsi="Arial" w:cs="Arial"/>
          <w:sz w:val="24"/>
          <w:szCs w:val="24"/>
        </w:rPr>
        <w:t>One-Stop Operator</w:t>
      </w:r>
      <w:r w:rsidRPr="007142E9">
        <w:rPr>
          <w:rFonts w:ascii="Arial" w:hAnsi="Arial" w:cs="Arial"/>
          <w:sz w:val="24"/>
          <w:szCs w:val="24"/>
        </w:rPr>
        <w:t>’s level of educational attainment and areas of concentration in Human Services, Communications, Project Management, Business Operations or a related field.</w:t>
      </w:r>
    </w:p>
    <w:p w14:paraId="0B38E1C2" w14:textId="77777777" w:rsidR="00EC4492" w:rsidRPr="007142E9" w:rsidRDefault="00EC4492" w:rsidP="00516668">
      <w:pPr>
        <w:pStyle w:val="ListParagraph"/>
        <w:rPr>
          <w:rFonts w:ascii="Arial" w:hAnsi="Arial" w:cs="Arial"/>
          <w:sz w:val="24"/>
          <w:szCs w:val="24"/>
        </w:rPr>
      </w:pPr>
    </w:p>
    <w:p w14:paraId="20398711" w14:textId="6E4B0C2F" w:rsidR="00EC4492" w:rsidRPr="007142E9" w:rsidRDefault="00F06CD9" w:rsidP="00516668">
      <w:pPr>
        <w:pStyle w:val="ListParagraph"/>
        <w:spacing w:after="0" w:line="240" w:lineRule="auto"/>
        <w:ind w:left="360"/>
        <w:rPr>
          <w:rFonts w:ascii="Arial" w:hAnsi="Arial" w:cs="Arial"/>
          <w:sz w:val="24"/>
          <w:szCs w:val="24"/>
        </w:rPr>
      </w:pPr>
      <w:r w:rsidRPr="007142E9">
        <w:rPr>
          <w:rFonts w:ascii="Arial" w:hAnsi="Arial" w:cs="Arial"/>
          <w:sz w:val="24"/>
          <w:szCs w:val="24"/>
        </w:rPr>
        <w:t>E</w:t>
      </w:r>
      <w:r w:rsidR="00EC4492" w:rsidRPr="007142E9">
        <w:rPr>
          <w:rFonts w:ascii="Arial" w:hAnsi="Arial" w:cs="Arial"/>
          <w:sz w:val="24"/>
          <w:szCs w:val="24"/>
        </w:rPr>
        <w:t xml:space="preserve">xplain why this individual is suitable to serve as the </w:t>
      </w:r>
      <w:r w:rsidR="005F1F60" w:rsidRPr="007142E9">
        <w:rPr>
          <w:rFonts w:ascii="Arial" w:hAnsi="Arial" w:cs="Arial"/>
          <w:sz w:val="24"/>
          <w:szCs w:val="24"/>
        </w:rPr>
        <w:t>One-Stop Operator</w:t>
      </w:r>
      <w:r w:rsidR="00EC4492" w:rsidRPr="007142E9">
        <w:rPr>
          <w:rFonts w:ascii="Arial" w:hAnsi="Arial" w:cs="Arial"/>
          <w:sz w:val="24"/>
          <w:szCs w:val="24"/>
        </w:rPr>
        <w:t>.</w:t>
      </w:r>
    </w:p>
    <w:p w14:paraId="59FF5937" w14:textId="77777777" w:rsidR="00EC4492" w:rsidRPr="007142E9" w:rsidRDefault="00EC4492" w:rsidP="00516668">
      <w:pPr>
        <w:pStyle w:val="ListParagraph"/>
        <w:rPr>
          <w:rFonts w:ascii="Arial" w:hAnsi="Arial" w:cs="Arial"/>
          <w:sz w:val="24"/>
          <w:szCs w:val="24"/>
        </w:rPr>
      </w:pPr>
    </w:p>
    <w:p w14:paraId="340E7536" w14:textId="3876034F" w:rsidR="00EC4492" w:rsidRPr="007142E9" w:rsidRDefault="00EC4492" w:rsidP="00516668">
      <w:pPr>
        <w:pStyle w:val="ListParagraph"/>
        <w:numPr>
          <w:ilvl w:val="0"/>
          <w:numId w:val="18"/>
        </w:numPr>
        <w:spacing w:after="0" w:line="240" w:lineRule="auto"/>
        <w:ind w:left="360"/>
        <w:rPr>
          <w:rFonts w:ascii="Arial" w:hAnsi="Arial" w:cs="Arial"/>
          <w:sz w:val="24"/>
          <w:szCs w:val="24"/>
        </w:rPr>
      </w:pPr>
      <w:r w:rsidRPr="007142E9">
        <w:rPr>
          <w:rFonts w:ascii="Arial" w:hAnsi="Arial" w:cs="Arial"/>
          <w:sz w:val="24"/>
          <w:szCs w:val="24"/>
        </w:rPr>
        <w:t xml:space="preserve">Provide two (2) examples of proposer’s history of demonstrated effectiveness to evidence proposer’s capability to fulfill the role of </w:t>
      </w:r>
      <w:r w:rsidR="005F1F60" w:rsidRPr="007142E9">
        <w:rPr>
          <w:rFonts w:ascii="Arial" w:hAnsi="Arial" w:cs="Arial"/>
          <w:sz w:val="24"/>
          <w:szCs w:val="24"/>
        </w:rPr>
        <w:t>One-Stop Operator</w:t>
      </w:r>
      <w:r w:rsidRPr="007142E9">
        <w:rPr>
          <w:rFonts w:ascii="Arial" w:hAnsi="Arial" w:cs="Arial"/>
          <w:sz w:val="24"/>
          <w:szCs w:val="24"/>
        </w:rPr>
        <w:t>.</w:t>
      </w:r>
    </w:p>
    <w:p w14:paraId="29B3777A" w14:textId="77777777" w:rsidR="00EC4492" w:rsidRPr="007142E9" w:rsidRDefault="00EC4492" w:rsidP="00516668">
      <w:pPr>
        <w:pStyle w:val="ListParagraph"/>
        <w:spacing w:after="0" w:line="240" w:lineRule="auto"/>
        <w:ind w:left="360"/>
        <w:rPr>
          <w:rFonts w:ascii="Arial" w:hAnsi="Arial" w:cs="Arial"/>
          <w:sz w:val="24"/>
          <w:szCs w:val="24"/>
        </w:rPr>
      </w:pPr>
    </w:p>
    <w:p w14:paraId="64FB5B82" w14:textId="78058058" w:rsidR="00EC4492" w:rsidRPr="007142E9" w:rsidRDefault="00EC4492" w:rsidP="00516668">
      <w:pPr>
        <w:pStyle w:val="ListParagraph"/>
        <w:numPr>
          <w:ilvl w:val="0"/>
          <w:numId w:val="18"/>
        </w:numPr>
        <w:spacing w:after="0" w:line="240" w:lineRule="auto"/>
        <w:ind w:left="360"/>
        <w:rPr>
          <w:rFonts w:ascii="Arial" w:hAnsi="Arial" w:cs="Arial"/>
          <w:sz w:val="24"/>
          <w:szCs w:val="24"/>
        </w:rPr>
      </w:pPr>
      <w:r w:rsidRPr="007142E9">
        <w:rPr>
          <w:rFonts w:ascii="Arial" w:hAnsi="Arial" w:cs="Arial"/>
          <w:sz w:val="24"/>
          <w:szCs w:val="24"/>
        </w:rPr>
        <w:t xml:space="preserve">Indicate proposer’s agreement to be housed in the </w:t>
      </w:r>
      <w:r w:rsidR="00841F5E" w:rsidRPr="007142E9">
        <w:rPr>
          <w:rFonts w:ascii="Arial" w:hAnsi="Arial" w:cs="Arial"/>
          <w:sz w:val="24"/>
          <w:szCs w:val="24"/>
        </w:rPr>
        <w:t xml:space="preserve">PA </w:t>
      </w:r>
      <w:r w:rsidRPr="007142E9">
        <w:rPr>
          <w:rFonts w:ascii="Arial" w:hAnsi="Arial" w:cs="Arial"/>
          <w:sz w:val="24"/>
          <w:szCs w:val="24"/>
        </w:rPr>
        <w:t>CareerLink</w:t>
      </w:r>
      <w:r w:rsidRPr="007142E9">
        <w:rPr>
          <w:rFonts w:ascii="Arial" w:hAnsi="Arial" w:cs="Arial"/>
          <w:sz w:val="24"/>
          <w:szCs w:val="24"/>
          <w:vertAlign w:val="superscript"/>
        </w:rPr>
        <w:t>®</w:t>
      </w:r>
      <w:r w:rsidR="00841F5E" w:rsidRPr="007142E9">
        <w:rPr>
          <w:rFonts w:ascii="Arial" w:hAnsi="Arial" w:cs="Arial"/>
          <w:sz w:val="24"/>
          <w:szCs w:val="24"/>
        </w:rPr>
        <w:t xml:space="preserve"> Lehigh Valley</w:t>
      </w:r>
      <w:r w:rsidRPr="007142E9">
        <w:rPr>
          <w:rFonts w:ascii="Arial" w:hAnsi="Arial" w:cs="Arial"/>
          <w:sz w:val="24"/>
          <w:szCs w:val="24"/>
        </w:rPr>
        <w:t>.</w:t>
      </w:r>
    </w:p>
    <w:p w14:paraId="19F2826A" w14:textId="77777777" w:rsidR="00EC4492" w:rsidRPr="007142E9" w:rsidRDefault="00EC4492" w:rsidP="00516668">
      <w:pPr>
        <w:spacing w:after="0" w:line="240" w:lineRule="auto"/>
        <w:rPr>
          <w:rFonts w:ascii="Arial" w:hAnsi="Arial" w:cs="Arial"/>
          <w:sz w:val="24"/>
          <w:szCs w:val="24"/>
        </w:rPr>
      </w:pPr>
    </w:p>
    <w:p w14:paraId="0781DD79" w14:textId="481C33D9" w:rsidR="00EC4492" w:rsidRPr="007142E9" w:rsidRDefault="005F1F60" w:rsidP="00516668">
      <w:pPr>
        <w:spacing w:after="0" w:line="240" w:lineRule="auto"/>
        <w:rPr>
          <w:rFonts w:ascii="Arial" w:hAnsi="Arial" w:cs="Arial"/>
          <w:b/>
          <w:sz w:val="24"/>
          <w:szCs w:val="24"/>
        </w:rPr>
      </w:pPr>
      <w:r w:rsidRPr="007142E9">
        <w:rPr>
          <w:rFonts w:ascii="Arial" w:hAnsi="Arial" w:cs="Arial"/>
          <w:b/>
          <w:sz w:val="24"/>
          <w:szCs w:val="24"/>
        </w:rPr>
        <w:t>One-Stop Operator</w:t>
      </w:r>
      <w:r w:rsidR="00EC4492" w:rsidRPr="007142E9">
        <w:rPr>
          <w:rFonts w:ascii="Arial" w:hAnsi="Arial" w:cs="Arial"/>
          <w:b/>
          <w:sz w:val="24"/>
          <w:szCs w:val="24"/>
        </w:rPr>
        <w:t xml:space="preserve"> Duties and Responsibilities</w:t>
      </w:r>
    </w:p>
    <w:p w14:paraId="1C1A30F1" w14:textId="77777777" w:rsidR="00EC4492" w:rsidRPr="007142E9" w:rsidRDefault="00EC4492" w:rsidP="00516668">
      <w:pPr>
        <w:spacing w:after="0" w:line="240" w:lineRule="auto"/>
        <w:rPr>
          <w:rFonts w:ascii="Arial" w:eastAsia="DeVinne" w:hAnsi="Arial" w:cs="Arial"/>
          <w:sz w:val="24"/>
          <w:szCs w:val="24"/>
        </w:rPr>
      </w:pPr>
    </w:p>
    <w:p w14:paraId="33D45A0E" w14:textId="613A6711" w:rsidR="00EC4492" w:rsidRPr="007142E9" w:rsidRDefault="000F13DE" w:rsidP="00516668">
      <w:pPr>
        <w:pStyle w:val="ListParagraph"/>
        <w:numPr>
          <w:ilvl w:val="1"/>
          <w:numId w:val="19"/>
        </w:numPr>
        <w:spacing w:after="0" w:line="240" w:lineRule="auto"/>
        <w:ind w:left="360"/>
        <w:rPr>
          <w:rFonts w:ascii="Arial" w:eastAsiaTheme="minorEastAsia" w:hAnsi="Arial" w:cs="Arial"/>
          <w:kern w:val="24"/>
          <w:sz w:val="24"/>
          <w:szCs w:val="24"/>
        </w:rPr>
      </w:pPr>
      <w:r w:rsidRPr="007142E9">
        <w:rPr>
          <w:rFonts w:ascii="Arial" w:hAnsi="Arial" w:cs="Arial"/>
          <w:sz w:val="24"/>
          <w:szCs w:val="24"/>
        </w:rPr>
        <w:t xml:space="preserve">Following sub-grant award the </w:t>
      </w:r>
      <w:r w:rsidR="0043345A" w:rsidRPr="007142E9">
        <w:rPr>
          <w:rFonts w:ascii="Arial" w:hAnsi="Arial" w:cs="Arial"/>
          <w:sz w:val="24"/>
          <w:szCs w:val="24"/>
        </w:rPr>
        <w:t>WBLV</w:t>
      </w:r>
      <w:r w:rsidRPr="007142E9">
        <w:rPr>
          <w:rFonts w:ascii="Arial" w:hAnsi="Arial" w:cs="Arial"/>
          <w:sz w:val="24"/>
          <w:szCs w:val="24"/>
        </w:rPr>
        <w:t xml:space="preserve"> will meet with the selected </w:t>
      </w:r>
      <w:r w:rsidR="005F1F60" w:rsidRPr="007142E9">
        <w:rPr>
          <w:rFonts w:ascii="Arial" w:hAnsi="Arial" w:cs="Arial"/>
          <w:sz w:val="24"/>
          <w:szCs w:val="24"/>
        </w:rPr>
        <w:t>One-Stop Operator</w:t>
      </w:r>
      <w:r w:rsidRPr="007142E9">
        <w:rPr>
          <w:rFonts w:ascii="Arial" w:hAnsi="Arial" w:cs="Arial"/>
          <w:sz w:val="24"/>
          <w:szCs w:val="24"/>
        </w:rPr>
        <w:t xml:space="preserve"> to provide a review of one-stop partner activities over the past three (3) years.  </w:t>
      </w:r>
      <w:r w:rsidR="00EC4492" w:rsidRPr="007142E9">
        <w:rPr>
          <w:rFonts w:ascii="Arial" w:hAnsi="Arial" w:cs="Arial"/>
          <w:sz w:val="24"/>
          <w:szCs w:val="24"/>
        </w:rPr>
        <w:t>Describe proposer’s activities during the first ninety</w:t>
      </w:r>
      <w:r w:rsidR="00841F5E" w:rsidRPr="007142E9">
        <w:rPr>
          <w:rFonts w:ascii="Arial" w:hAnsi="Arial" w:cs="Arial"/>
          <w:sz w:val="24"/>
          <w:szCs w:val="24"/>
        </w:rPr>
        <w:t xml:space="preserve"> (90)</w:t>
      </w:r>
      <w:r w:rsidR="00EC4492" w:rsidRPr="007142E9">
        <w:rPr>
          <w:rFonts w:ascii="Arial" w:hAnsi="Arial" w:cs="Arial"/>
          <w:sz w:val="24"/>
          <w:szCs w:val="24"/>
        </w:rPr>
        <w:t xml:space="preserve"> days following contract execution on July 1,</w:t>
      </w:r>
      <w:r w:rsidR="00A43749">
        <w:rPr>
          <w:rFonts w:ascii="Arial" w:hAnsi="Arial" w:cs="Arial"/>
          <w:color w:val="FF0000"/>
          <w:sz w:val="24"/>
          <w:szCs w:val="24"/>
        </w:rPr>
        <w:t xml:space="preserve"> 2024</w:t>
      </w:r>
      <w:r w:rsidR="00EC4492" w:rsidRPr="007142E9">
        <w:rPr>
          <w:rFonts w:ascii="Arial" w:hAnsi="Arial" w:cs="Arial"/>
          <w:sz w:val="24"/>
          <w:szCs w:val="24"/>
        </w:rPr>
        <w:t>.</w:t>
      </w:r>
    </w:p>
    <w:p w14:paraId="748F9004" w14:textId="77777777" w:rsidR="00EC4492" w:rsidRPr="007142E9" w:rsidRDefault="00EC4492" w:rsidP="00516668">
      <w:pPr>
        <w:pStyle w:val="ListParagraph"/>
        <w:spacing w:after="0" w:line="240" w:lineRule="auto"/>
        <w:ind w:left="360"/>
        <w:rPr>
          <w:rFonts w:ascii="Arial" w:eastAsiaTheme="minorEastAsia" w:hAnsi="Arial" w:cs="Arial"/>
          <w:kern w:val="24"/>
          <w:sz w:val="24"/>
          <w:szCs w:val="24"/>
        </w:rPr>
      </w:pPr>
    </w:p>
    <w:p w14:paraId="4294EDDA" w14:textId="76510666" w:rsidR="00EC4492" w:rsidRPr="007142E9" w:rsidRDefault="00CB4B1A" w:rsidP="00516668">
      <w:pPr>
        <w:pStyle w:val="ListParagraph"/>
        <w:numPr>
          <w:ilvl w:val="1"/>
          <w:numId w:val="19"/>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 xml:space="preserve">Once </w:t>
      </w:r>
      <w:r w:rsidR="00EC4492" w:rsidRPr="007142E9">
        <w:rPr>
          <w:rFonts w:ascii="Arial" w:eastAsiaTheme="minorEastAsia" w:hAnsi="Arial" w:cs="Arial"/>
          <w:kern w:val="24"/>
          <w:sz w:val="24"/>
          <w:szCs w:val="24"/>
        </w:rPr>
        <w:t>proposer familiarize</w:t>
      </w:r>
      <w:r w:rsidRPr="007142E9">
        <w:rPr>
          <w:rFonts w:ascii="Arial" w:eastAsiaTheme="minorEastAsia" w:hAnsi="Arial" w:cs="Arial"/>
          <w:kern w:val="24"/>
          <w:sz w:val="24"/>
          <w:szCs w:val="24"/>
        </w:rPr>
        <w:t>s</w:t>
      </w:r>
      <w:r w:rsidR="00EC4492" w:rsidRPr="007142E9">
        <w:rPr>
          <w:rFonts w:ascii="Arial" w:eastAsiaTheme="minorEastAsia" w:hAnsi="Arial" w:cs="Arial"/>
          <w:kern w:val="24"/>
          <w:sz w:val="24"/>
          <w:szCs w:val="24"/>
        </w:rPr>
        <w:t xml:space="preserve"> themselves with the one-stop partner programs and performance requirements</w:t>
      </w:r>
      <w:r w:rsidR="00C05E45">
        <w:rPr>
          <w:rFonts w:ascii="Arial" w:eastAsiaTheme="minorEastAsia" w:hAnsi="Arial" w:cs="Arial"/>
          <w:kern w:val="24"/>
          <w:sz w:val="24"/>
          <w:szCs w:val="24"/>
        </w:rPr>
        <w:t>,</w:t>
      </w:r>
      <w:r w:rsidRPr="007142E9">
        <w:rPr>
          <w:rFonts w:ascii="Arial" w:eastAsiaTheme="minorEastAsia" w:hAnsi="Arial" w:cs="Arial"/>
          <w:kern w:val="24"/>
          <w:sz w:val="24"/>
          <w:szCs w:val="24"/>
        </w:rPr>
        <w:t xml:space="preserve"> how will proposer utilize the one stop system to assist all the partners to meet their performance goals</w:t>
      </w:r>
      <w:r w:rsidR="00EC4492" w:rsidRPr="007142E9">
        <w:rPr>
          <w:rFonts w:ascii="Arial" w:eastAsiaTheme="minorEastAsia" w:hAnsi="Arial" w:cs="Arial"/>
          <w:kern w:val="24"/>
          <w:sz w:val="24"/>
          <w:szCs w:val="24"/>
        </w:rPr>
        <w:t xml:space="preserve">? </w:t>
      </w:r>
    </w:p>
    <w:p w14:paraId="66759C89" w14:textId="77777777" w:rsidR="00EC4492" w:rsidRPr="007142E9" w:rsidRDefault="00EC4492" w:rsidP="00516668">
      <w:pPr>
        <w:spacing w:after="0" w:line="240" w:lineRule="auto"/>
        <w:rPr>
          <w:rFonts w:ascii="Arial" w:eastAsiaTheme="minorEastAsia" w:hAnsi="Arial" w:cs="Arial"/>
          <w:kern w:val="24"/>
          <w:sz w:val="24"/>
          <w:szCs w:val="24"/>
        </w:rPr>
      </w:pPr>
    </w:p>
    <w:p w14:paraId="49031387" w14:textId="290E05A5" w:rsidR="00EC4492" w:rsidRPr="007142E9" w:rsidRDefault="00EC4492" w:rsidP="00516668">
      <w:pPr>
        <w:pStyle w:val="ListParagraph"/>
        <w:numPr>
          <w:ilvl w:val="1"/>
          <w:numId w:val="19"/>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 xml:space="preserve">The </w:t>
      </w:r>
      <w:r w:rsidR="005F1F60" w:rsidRPr="007142E9">
        <w:rPr>
          <w:rFonts w:ascii="Arial" w:eastAsiaTheme="minorEastAsia" w:hAnsi="Arial" w:cs="Arial"/>
          <w:kern w:val="24"/>
          <w:sz w:val="24"/>
          <w:szCs w:val="24"/>
        </w:rPr>
        <w:t>One-Stop Operator</w:t>
      </w:r>
      <w:r w:rsidRPr="007142E9">
        <w:rPr>
          <w:rFonts w:ascii="Arial" w:eastAsiaTheme="minorEastAsia" w:hAnsi="Arial" w:cs="Arial"/>
          <w:kern w:val="24"/>
          <w:sz w:val="24"/>
          <w:szCs w:val="24"/>
        </w:rPr>
        <w:t xml:space="preserve"> will be an intermediary to the public </w:t>
      </w:r>
      <w:r w:rsidR="003861E2" w:rsidRPr="007142E9">
        <w:rPr>
          <w:rFonts w:ascii="Arial" w:eastAsiaTheme="minorEastAsia" w:hAnsi="Arial" w:cs="Arial"/>
          <w:kern w:val="24"/>
          <w:sz w:val="24"/>
          <w:szCs w:val="24"/>
        </w:rPr>
        <w:t>One-Stop Partners</w:t>
      </w:r>
      <w:r w:rsidRPr="007142E9">
        <w:rPr>
          <w:rFonts w:ascii="Arial" w:eastAsiaTheme="minorEastAsia" w:hAnsi="Arial" w:cs="Arial"/>
          <w:kern w:val="24"/>
          <w:sz w:val="24"/>
          <w:szCs w:val="24"/>
        </w:rPr>
        <w:t xml:space="preserve">.  How will proposer engage one-stop partner line staff to cross refer and/or dual enroll participants? </w:t>
      </w:r>
    </w:p>
    <w:p w14:paraId="16110121" w14:textId="77777777" w:rsidR="00EC4492" w:rsidRPr="007142E9" w:rsidRDefault="00EC4492" w:rsidP="00516668">
      <w:pPr>
        <w:spacing w:after="0" w:line="240" w:lineRule="auto"/>
        <w:rPr>
          <w:rFonts w:ascii="Arial" w:eastAsiaTheme="minorEastAsia" w:hAnsi="Arial" w:cs="Arial"/>
          <w:kern w:val="24"/>
          <w:sz w:val="24"/>
          <w:szCs w:val="24"/>
        </w:rPr>
      </w:pPr>
    </w:p>
    <w:p w14:paraId="256515B9" w14:textId="69D48AE2" w:rsidR="00EC4492" w:rsidRPr="007142E9" w:rsidRDefault="00EC4492" w:rsidP="00516668">
      <w:pPr>
        <w:pStyle w:val="ListParagraph"/>
        <w:numPr>
          <w:ilvl w:val="1"/>
          <w:numId w:val="19"/>
        </w:numPr>
        <w:spacing w:after="0" w:line="240" w:lineRule="auto"/>
        <w:ind w:left="360"/>
        <w:rPr>
          <w:rFonts w:ascii="Arial" w:eastAsiaTheme="minorEastAsia" w:hAnsi="Arial" w:cs="Arial"/>
          <w:kern w:val="24"/>
          <w:sz w:val="24"/>
          <w:szCs w:val="24"/>
        </w:rPr>
      </w:pPr>
      <w:r w:rsidRPr="007142E9">
        <w:rPr>
          <w:rFonts w:ascii="Arial" w:hAnsi="Arial" w:cs="Arial"/>
          <w:sz w:val="24"/>
          <w:szCs w:val="24"/>
        </w:rPr>
        <w:lastRenderedPageBreak/>
        <w:t>Describe three</w:t>
      </w:r>
      <w:r w:rsidR="00B63CF2" w:rsidRPr="007142E9">
        <w:rPr>
          <w:rFonts w:ascii="Arial" w:hAnsi="Arial" w:cs="Arial"/>
          <w:sz w:val="24"/>
          <w:szCs w:val="24"/>
        </w:rPr>
        <w:t xml:space="preserve"> (3)</w:t>
      </w:r>
      <w:r w:rsidRPr="007142E9">
        <w:rPr>
          <w:rFonts w:ascii="Arial" w:hAnsi="Arial" w:cs="Arial"/>
          <w:sz w:val="24"/>
          <w:szCs w:val="24"/>
        </w:rPr>
        <w:t xml:space="preserve"> relationship building activities proposer plans to implement that will assist in integrating one-stop partner programs</w:t>
      </w:r>
      <w:r w:rsidR="000C5BA7" w:rsidRPr="007142E9">
        <w:rPr>
          <w:rFonts w:ascii="Arial" w:hAnsi="Arial" w:cs="Arial"/>
          <w:sz w:val="24"/>
          <w:szCs w:val="24"/>
        </w:rPr>
        <w:t>.</w:t>
      </w:r>
    </w:p>
    <w:p w14:paraId="236EA536" w14:textId="77777777" w:rsidR="00EC4492" w:rsidRPr="007142E9" w:rsidRDefault="00EC4492" w:rsidP="00516668">
      <w:pPr>
        <w:pStyle w:val="ListParagraph"/>
        <w:numPr>
          <w:ilvl w:val="1"/>
          <w:numId w:val="19"/>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How would proposer define continuous improvement in a one-stop system environment? Describe</w:t>
      </w:r>
      <w:r w:rsidRPr="007142E9">
        <w:rPr>
          <w:rFonts w:ascii="Arial" w:hAnsi="Arial" w:cs="Arial"/>
          <w:sz w:val="24"/>
          <w:szCs w:val="24"/>
        </w:rPr>
        <w:t xml:space="preserve"> the interactive process of plan, do, check, act as it would apply to the one-stop system.</w:t>
      </w:r>
    </w:p>
    <w:p w14:paraId="66C4C409" w14:textId="77777777" w:rsidR="00EC4492" w:rsidRPr="007142E9" w:rsidRDefault="00EC4492" w:rsidP="00516668">
      <w:pPr>
        <w:pStyle w:val="ListParagraph"/>
        <w:spacing w:after="0" w:line="240" w:lineRule="auto"/>
        <w:rPr>
          <w:rFonts w:ascii="Arial" w:eastAsia="Times New Roman" w:hAnsi="Arial" w:cs="Arial"/>
          <w:sz w:val="24"/>
          <w:szCs w:val="24"/>
        </w:rPr>
      </w:pPr>
    </w:p>
    <w:p w14:paraId="25A168AF" w14:textId="2A28283F" w:rsidR="00EC4492" w:rsidRPr="007142E9" w:rsidRDefault="005F1F60" w:rsidP="00516668">
      <w:pPr>
        <w:pStyle w:val="NoSpacing"/>
        <w:rPr>
          <w:rFonts w:ascii="Arial" w:hAnsi="Arial" w:cs="Arial"/>
          <w:b/>
          <w:sz w:val="24"/>
          <w:szCs w:val="24"/>
        </w:rPr>
      </w:pPr>
      <w:r w:rsidRPr="007142E9">
        <w:rPr>
          <w:rFonts w:ascii="Arial" w:hAnsi="Arial" w:cs="Arial"/>
          <w:b/>
          <w:sz w:val="24"/>
          <w:szCs w:val="24"/>
        </w:rPr>
        <w:t>One-Stop Operator</w:t>
      </w:r>
      <w:r w:rsidR="00EC4492" w:rsidRPr="007142E9">
        <w:rPr>
          <w:rFonts w:ascii="Arial" w:hAnsi="Arial" w:cs="Arial"/>
          <w:b/>
          <w:sz w:val="24"/>
          <w:szCs w:val="24"/>
        </w:rPr>
        <w:t xml:space="preserve"> Deliverables</w:t>
      </w:r>
    </w:p>
    <w:p w14:paraId="3C39CC21" w14:textId="77777777" w:rsidR="00EC4492" w:rsidRPr="007142E9" w:rsidRDefault="00EC4492" w:rsidP="00516668">
      <w:pPr>
        <w:pStyle w:val="NoSpacing"/>
        <w:rPr>
          <w:rFonts w:ascii="Arial" w:hAnsi="Arial" w:cs="Arial"/>
          <w:b/>
          <w:sz w:val="24"/>
          <w:szCs w:val="24"/>
        </w:rPr>
      </w:pPr>
    </w:p>
    <w:p w14:paraId="3C38B368" w14:textId="5411CA2F" w:rsidR="00EC4492" w:rsidRPr="007142E9" w:rsidRDefault="00CB4B1A" w:rsidP="00516668">
      <w:pPr>
        <w:pStyle w:val="ListParagraph"/>
        <w:numPr>
          <w:ilvl w:val="0"/>
          <w:numId w:val="20"/>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The one-stop MOU and infrastructure agreement must be reviewed annually. Describe the steps proposer will take each year to review and make recommendations for updating the MOU and infrastructure agreement</w:t>
      </w:r>
      <w:r w:rsidR="008A4248" w:rsidRPr="007142E9">
        <w:rPr>
          <w:rFonts w:ascii="Arial" w:eastAsiaTheme="minorEastAsia" w:hAnsi="Arial" w:cs="Arial"/>
          <w:kern w:val="24"/>
          <w:sz w:val="24"/>
          <w:szCs w:val="24"/>
        </w:rPr>
        <w:t>?</w:t>
      </w:r>
      <w:r w:rsidRPr="007142E9">
        <w:rPr>
          <w:rFonts w:ascii="Arial" w:eastAsiaTheme="minorEastAsia" w:hAnsi="Arial" w:cs="Arial"/>
          <w:kern w:val="24"/>
          <w:sz w:val="24"/>
          <w:szCs w:val="24"/>
        </w:rPr>
        <w:t xml:space="preserve"> </w:t>
      </w:r>
    </w:p>
    <w:p w14:paraId="3F21D344" w14:textId="77777777" w:rsidR="00F06CD9" w:rsidRPr="007142E9" w:rsidRDefault="00F06CD9" w:rsidP="00516668">
      <w:pPr>
        <w:pStyle w:val="ListParagraph"/>
        <w:spacing w:after="0" w:line="240" w:lineRule="auto"/>
        <w:ind w:left="360"/>
        <w:rPr>
          <w:rFonts w:ascii="Arial" w:eastAsiaTheme="minorEastAsia" w:hAnsi="Arial" w:cs="Arial"/>
          <w:kern w:val="24"/>
          <w:sz w:val="24"/>
          <w:szCs w:val="24"/>
        </w:rPr>
      </w:pPr>
    </w:p>
    <w:p w14:paraId="66476B4E" w14:textId="7BEAA7B9" w:rsidR="00EC4492" w:rsidRPr="007142E9" w:rsidRDefault="00EC4492" w:rsidP="00516668">
      <w:pPr>
        <w:pStyle w:val="ListParagraph"/>
        <w:numPr>
          <w:ilvl w:val="0"/>
          <w:numId w:val="20"/>
        </w:numPr>
        <w:spacing w:after="0" w:line="240" w:lineRule="auto"/>
        <w:ind w:left="360"/>
        <w:rPr>
          <w:rFonts w:ascii="Arial" w:eastAsiaTheme="minorEastAsia" w:hAnsi="Arial" w:cs="Arial"/>
          <w:kern w:val="24"/>
          <w:sz w:val="24"/>
          <w:szCs w:val="24"/>
        </w:rPr>
      </w:pPr>
      <w:r w:rsidRPr="007142E9">
        <w:rPr>
          <w:rFonts w:ascii="Arial" w:hAnsi="Arial" w:cs="Arial"/>
          <w:iCs/>
          <w:sz w:val="24"/>
          <w:szCs w:val="24"/>
        </w:rPr>
        <w:t>How will proposer</w:t>
      </w:r>
      <w:r w:rsidR="008A4248" w:rsidRPr="007142E9">
        <w:rPr>
          <w:rFonts w:ascii="Arial" w:hAnsi="Arial" w:cs="Arial"/>
          <w:iCs/>
          <w:sz w:val="24"/>
          <w:szCs w:val="24"/>
        </w:rPr>
        <w:t xml:space="preserve"> continuously </w:t>
      </w:r>
      <w:r w:rsidR="00841F5E" w:rsidRPr="007142E9">
        <w:rPr>
          <w:rFonts w:ascii="Arial" w:hAnsi="Arial" w:cs="Arial"/>
          <w:iCs/>
          <w:sz w:val="24"/>
          <w:szCs w:val="24"/>
        </w:rPr>
        <w:t>improve the</w:t>
      </w:r>
      <w:r w:rsidR="008A4248" w:rsidRPr="007142E9">
        <w:rPr>
          <w:rFonts w:ascii="Arial" w:hAnsi="Arial" w:cs="Arial"/>
          <w:iCs/>
          <w:sz w:val="24"/>
          <w:szCs w:val="24"/>
        </w:rPr>
        <w:t xml:space="preserve"> </w:t>
      </w:r>
      <w:r w:rsidRPr="007142E9">
        <w:rPr>
          <w:rFonts w:ascii="Arial" w:hAnsi="Arial" w:cs="Arial"/>
          <w:iCs/>
          <w:sz w:val="24"/>
          <w:szCs w:val="24"/>
        </w:rPr>
        <w:t>one-stop cross referral plan?</w:t>
      </w:r>
    </w:p>
    <w:p w14:paraId="5CEC76F6" w14:textId="77777777" w:rsidR="00EC4492" w:rsidRPr="007142E9" w:rsidRDefault="00EC4492" w:rsidP="00516668">
      <w:pPr>
        <w:pStyle w:val="ListParagraph"/>
        <w:rPr>
          <w:rFonts w:ascii="Arial" w:hAnsi="Arial" w:cs="Arial"/>
          <w:sz w:val="24"/>
          <w:szCs w:val="24"/>
        </w:rPr>
      </w:pPr>
    </w:p>
    <w:p w14:paraId="769C9D38" w14:textId="77777777" w:rsidR="00EC4492" w:rsidRPr="007142E9" w:rsidRDefault="00EC4492" w:rsidP="00516668">
      <w:pPr>
        <w:pStyle w:val="ListParagraph"/>
        <w:numPr>
          <w:ilvl w:val="0"/>
          <w:numId w:val="20"/>
        </w:numPr>
        <w:spacing w:after="0" w:line="240" w:lineRule="auto"/>
        <w:ind w:left="360"/>
        <w:rPr>
          <w:rFonts w:ascii="Arial" w:eastAsiaTheme="minorEastAsia" w:hAnsi="Arial" w:cs="Arial"/>
          <w:kern w:val="24"/>
          <w:sz w:val="24"/>
          <w:szCs w:val="24"/>
        </w:rPr>
      </w:pPr>
      <w:r w:rsidRPr="007142E9">
        <w:rPr>
          <w:rFonts w:ascii="Arial" w:hAnsi="Arial" w:cs="Arial"/>
          <w:sz w:val="24"/>
          <w:szCs w:val="24"/>
        </w:rPr>
        <w:t>How</w:t>
      </w:r>
      <w:r w:rsidR="00D76AFD" w:rsidRPr="007142E9">
        <w:rPr>
          <w:rFonts w:ascii="Arial" w:hAnsi="Arial" w:cs="Arial"/>
          <w:sz w:val="24"/>
          <w:szCs w:val="24"/>
        </w:rPr>
        <w:t xml:space="preserve"> will proposer </w:t>
      </w:r>
      <w:r w:rsidRPr="007142E9">
        <w:rPr>
          <w:rFonts w:ascii="Arial" w:hAnsi="Arial" w:cs="Arial"/>
          <w:sz w:val="24"/>
          <w:szCs w:val="24"/>
        </w:rPr>
        <w:t xml:space="preserve"> address the one-stop’s effectiveness, in areas like </w:t>
      </w:r>
    </w:p>
    <w:p w14:paraId="71487616" w14:textId="77777777" w:rsidR="00EC4492" w:rsidRPr="007142E9" w:rsidRDefault="00EC4492" w:rsidP="00516668">
      <w:pPr>
        <w:pStyle w:val="ListParagraph"/>
        <w:rPr>
          <w:rFonts w:ascii="Arial" w:eastAsiaTheme="minorEastAsia" w:hAnsi="Arial" w:cs="Arial"/>
          <w:kern w:val="24"/>
          <w:sz w:val="24"/>
          <w:szCs w:val="24"/>
        </w:rPr>
      </w:pPr>
    </w:p>
    <w:p w14:paraId="03E716DE" w14:textId="77777777" w:rsidR="00EC4492" w:rsidRPr="007142E9" w:rsidRDefault="00EC4492" w:rsidP="00516668">
      <w:pPr>
        <w:pStyle w:val="ListParagraph"/>
        <w:numPr>
          <w:ilvl w:val="1"/>
          <w:numId w:val="15"/>
        </w:numPr>
        <w:spacing w:after="0" w:line="240" w:lineRule="auto"/>
        <w:rPr>
          <w:rFonts w:ascii="Arial" w:eastAsiaTheme="minorEastAsia" w:hAnsi="Arial" w:cs="Arial"/>
          <w:kern w:val="24"/>
          <w:sz w:val="24"/>
          <w:szCs w:val="24"/>
        </w:rPr>
      </w:pPr>
      <w:r w:rsidRPr="007142E9">
        <w:rPr>
          <w:rFonts w:ascii="Arial" w:hAnsi="Arial" w:cs="Arial"/>
          <w:sz w:val="24"/>
          <w:szCs w:val="24"/>
        </w:rPr>
        <w:t xml:space="preserve">Customer satisfaction </w:t>
      </w:r>
    </w:p>
    <w:p w14:paraId="5364F347" w14:textId="77777777" w:rsidR="00EC4492" w:rsidRPr="007142E9" w:rsidRDefault="00EC4492" w:rsidP="00516668">
      <w:pPr>
        <w:pStyle w:val="ListParagraph"/>
        <w:spacing w:after="0" w:line="240" w:lineRule="auto"/>
        <w:ind w:left="1440"/>
        <w:rPr>
          <w:rFonts w:ascii="Arial" w:eastAsiaTheme="minorEastAsia" w:hAnsi="Arial" w:cs="Arial"/>
          <w:kern w:val="24"/>
          <w:sz w:val="24"/>
          <w:szCs w:val="24"/>
        </w:rPr>
      </w:pPr>
    </w:p>
    <w:p w14:paraId="62D5C036" w14:textId="55A1D3DC" w:rsidR="00EC4492" w:rsidRPr="007142E9" w:rsidRDefault="00EC4492" w:rsidP="00516668">
      <w:pPr>
        <w:pStyle w:val="ListParagraph"/>
        <w:numPr>
          <w:ilvl w:val="1"/>
          <w:numId w:val="15"/>
        </w:numPr>
        <w:spacing w:after="0" w:line="240" w:lineRule="auto"/>
        <w:rPr>
          <w:rFonts w:ascii="Arial" w:eastAsiaTheme="minorEastAsia" w:hAnsi="Arial" w:cs="Arial"/>
          <w:kern w:val="24"/>
          <w:sz w:val="24"/>
          <w:szCs w:val="24"/>
        </w:rPr>
      </w:pPr>
      <w:r w:rsidRPr="007142E9">
        <w:rPr>
          <w:rFonts w:ascii="Arial" w:hAnsi="Arial" w:cs="Arial"/>
          <w:sz w:val="24"/>
          <w:szCs w:val="24"/>
        </w:rPr>
        <w:t xml:space="preserve">Integration and coordination of services for participants </w:t>
      </w:r>
    </w:p>
    <w:p w14:paraId="68DE8BB1" w14:textId="77777777" w:rsidR="008A4248" w:rsidRPr="007142E9" w:rsidRDefault="008A4248" w:rsidP="00516668">
      <w:pPr>
        <w:pStyle w:val="ListParagraph"/>
        <w:rPr>
          <w:rFonts w:ascii="Arial" w:eastAsiaTheme="minorEastAsia" w:hAnsi="Arial" w:cs="Arial"/>
          <w:kern w:val="24"/>
          <w:sz w:val="24"/>
          <w:szCs w:val="24"/>
        </w:rPr>
      </w:pPr>
    </w:p>
    <w:p w14:paraId="3C497371" w14:textId="030079A5" w:rsidR="008A4248" w:rsidRPr="007142E9" w:rsidRDefault="008A4248" w:rsidP="00516668">
      <w:pPr>
        <w:pStyle w:val="ListParagraph"/>
        <w:numPr>
          <w:ilvl w:val="1"/>
          <w:numId w:val="15"/>
        </w:numPr>
        <w:spacing w:after="0" w:line="240" w:lineRule="auto"/>
        <w:rPr>
          <w:rFonts w:ascii="Arial" w:eastAsiaTheme="minorEastAsia" w:hAnsi="Arial" w:cs="Arial"/>
          <w:kern w:val="24"/>
          <w:sz w:val="24"/>
          <w:szCs w:val="24"/>
        </w:rPr>
      </w:pPr>
      <w:r w:rsidRPr="007142E9">
        <w:rPr>
          <w:rFonts w:ascii="Arial" w:eastAsiaTheme="minorEastAsia" w:hAnsi="Arial" w:cs="Arial"/>
          <w:kern w:val="24"/>
          <w:sz w:val="24"/>
          <w:szCs w:val="24"/>
        </w:rPr>
        <w:t>Recommendations for accessibility and Equal Opportunity requirements.</w:t>
      </w:r>
    </w:p>
    <w:p w14:paraId="744B0ADC" w14:textId="77777777" w:rsidR="008A4248" w:rsidRPr="007142E9" w:rsidRDefault="008A4248" w:rsidP="00516668">
      <w:pPr>
        <w:spacing w:after="0" w:line="240" w:lineRule="auto"/>
        <w:rPr>
          <w:rFonts w:ascii="Arial" w:eastAsiaTheme="minorEastAsia" w:hAnsi="Arial" w:cs="Arial"/>
          <w:kern w:val="24"/>
          <w:sz w:val="24"/>
          <w:szCs w:val="24"/>
        </w:rPr>
      </w:pPr>
    </w:p>
    <w:p w14:paraId="608A15AF" w14:textId="555C1432" w:rsidR="00F06CD9" w:rsidRPr="007142E9" w:rsidRDefault="00841F5E" w:rsidP="00516668">
      <w:pPr>
        <w:pStyle w:val="ListParagraph"/>
        <w:numPr>
          <w:ilvl w:val="0"/>
          <w:numId w:val="20"/>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 xml:space="preserve">After reviewing the </w:t>
      </w:r>
      <w:r w:rsidR="005F1F60" w:rsidRPr="007142E9">
        <w:rPr>
          <w:rFonts w:ascii="Arial" w:eastAsiaTheme="minorEastAsia" w:hAnsi="Arial" w:cs="Arial"/>
          <w:kern w:val="24"/>
          <w:sz w:val="24"/>
          <w:szCs w:val="24"/>
        </w:rPr>
        <w:t>One-Stop Operator</w:t>
      </w:r>
      <w:r w:rsidR="00F06CD9" w:rsidRPr="007142E9">
        <w:rPr>
          <w:rFonts w:ascii="Arial" w:eastAsiaTheme="minorEastAsia" w:hAnsi="Arial" w:cs="Arial"/>
          <w:kern w:val="24"/>
          <w:sz w:val="24"/>
          <w:szCs w:val="24"/>
        </w:rPr>
        <w:t xml:space="preserve"> deliverables</w:t>
      </w:r>
      <w:r w:rsidR="00C05E45">
        <w:rPr>
          <w:rFonts w:ascii="Arial" w:eastAsiaTheme="minorEastAsia" w:hAnsi="Arial" w:cs="Arial"/>
          <w:kern w:val="24"/>
          <w:sz w:val="24"/>
          <w:szCs w:val="24"/>
        </w:rPr>
        <w:t>, describe</w:t>
      </w:r>
      <w:r w:rsidR="00F06CD9" w:rsidRPr="007142E9">
        <w:rPr>
          <w:rFonts w:ascii="Arial" w:eastAsiaTheme="minorEastAsia" w:hAnsi="Arial" w:cs="Arial"/>
          <w:kern w:val="24"/>
          <w:sz w:val="24"/>
          <w:szCs w:val="24"/>
        </w:rPr>
        <w:t xml:space="preserve"> in</w:t>
      </w:r>
      <w:r w:rsidRPr="007142E9">
        <w:rPr>
          <w:rFonts w:ascii="Arial" w:eastAsiaTheme="minorEastAsia" w:hAnsi="Arial" w:cs="Arial"/>
          <w:kern w:val="24"/>
          <w:sz w:val="24"/>
          <w:szCs w:val="24"/>
        </w:rPr>
        <w:t xml:space="preserve"> two hundred fifty</w:t>
      </w:r>
      <w:r w:rsidR="00F06CD9" w:rsidRPr="007142E9">
        <w:rPr>
          <w:rFonts w:ascii="Arial" w:eastAsiaTheme="minorEastAsia" w:hAnsi="Arial" w:cs="Arial"/>
          <w:kern w:val="24"/>
          <w:sz w:val="24"/>
          <w:szCs w:val="24"/>
        </w:rPr>
        <w:t xml:space="preserve"> </w:t>
      </w:r>
      <w:r w:rsidRPr="007142E9">
        <w:rPr>
          <w:rFonts w:ascii="Arial" w:eastAsiaTheme="minorEastAsia" w:hAnsi="Arial" w:cs="Arial"/>
          <w:kern w:val="24"/>
          <w:sz w:val="24"/>
          <w:szCs w:val="24"/>
        </w:rPr>
        <w:t>(</w:t>
      </w:r>
      <w:r w:rsidR="00F06CD9" w:rsidRPr="007142E9">
        <w:rPr>
          <w:rFonts w:ascii="Arial" w:eastAsiaTheme="minorEastAsia" w:hAnsi="Arial" w:cs="Arial"/>
          <w:kern w:val="24"/>
          <w:sz w:val="24"/>
          <w:szCs w:val="24"/>
        </w:rPr>
        <w:t>250</w:t>
      </w:r>
      <w:r w:rsidRPr="007142E9">
        <w:rPr>
          <w:rFonts w:ascii="Arial" w:eastAsiaTheme="minorEastAsia" w:hAnsi="Arial" w:cs="Arial"/>
          <w:kern w:val="24"/>
          <w:sz w:val="24"/>
          <w:szCs w:val="24"/>
        </w:rPr>
        <w:t>)</w:t>
      </w:r>
      <w:r w:rsidR="00F06CD9" w:rsidRPr="007142E9">
        <w:rPr>
          <w:rFonts w:ascii="Arial" w:eastAsiaTheme="minorEastAsia" w:hAnsi="Arial" w:cs="Arial"/>
          <w:kern w:val="24"/>
          <w:sz w:val="24"/>
          <w:szCs w:val="24"/>
        </w:rPr>
        <w:t xml:space="preserve"> words or less</w:t>
      </w:r>
      <w:r w:rsidR="00C05E45">
        <w:rPr>
          <w:rFonts w:ascii="Arial" w:eastAsiaTheme="minorEastAsia" w:hAnsi="Arial" w:cs="Arial"/>
          <w:kern w:val="24"/>
          <w:sz w:val="24"/>
          <w:szCs w:val="24"/>
        </w:rPr>
        <w:t>,</w:t>
      </w:r>
      <w:r w:rsidR="00F06CD9" w:rsidRPr="007142E9">
        <w:rPr>
          <w:rFonts w:ascii="Arial" w:eastAsiaTheme="minorEastAsia" w:hAnsi="Arial" w:cs="Arial"/>
          <w:kern w:val="24"/>
          <w:sz w:val="24"/>
          <w:szCs w:val="24"/>
        </w:rPr>
        <w:t xml:space="preserve"> how will proposer meet the required deliverables.</w:t>
      </w:r>
    </w:p>
    <w:p w14:paraId="2CE826CD" w14:textId="77777777" w:rsidR="00EC4492" w:rsidRPr="007142E9" w:rsidRDefault="00EC4492" w:rsidP="00516668">
      <w:pPr>
        <w:spacing w:after="0" w:line="240" w:lineRule="auto"/>
        <w:rPr>
          <w:rFonts w:ascii="Arial" w:eastAsiaTheme="minorEastAsia" w:hAnsi="Arial" w:cs="Arial"/>
          <w:kern w:val="24"/>
          <w:sz w:val="24"/>
          <w:szCs w:val="24"/>
        </w:rPr>
      </w:pPr>
    </w:p>
    <w:p w14:paraId="6125622F" w14:textId="77777777" w:rsidR="00EC4492" w:rsidRPr="007142E9" w:rsidRDefault="00EC4492" w:rsidP="00516668">
      <w:pPr>
        <w:pStyle w:val="ListParagraph"/>
        <w:numPr>
          <w:ilvl w:val="0"/>
          <w:numId w:val="20"/>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Describe the process that proposer will put in place to address and measure the following Key Performance Indicators:</w:t>
      </w:r>
    </w:p>
    <w:p w14:paraId="72348B80" w14:textId="77777777" w:rsidR="00EC4492" w:rsidRPr="007142E9" w:rsidRDefault="00EC4492" w:rsidP="00516668">
      <w:pPr>
        <w:pStyle w:val="ListParagraph"/>
        <w:rPr>
          <w:rFonts w:ascii="Arial" w:eastAsiaTheme="minorEastAsia" w:hAnsi="Arial" w:cs="Arial"/>
          <w:kern w:val="24"/>
          <w:sz w:val="24"/>
          <w:szCs w:val="24"/>
        </w:rPr>
      </w:pPr>
    </w:p>
    <w:p w14:paraId="64D892F3" w14:textId="4A2E7177" w:rsidR="00EC4492" w:rsidRPr="007142E9" w:rsidRDefault="00C05E45" w:rsidP="00516668">
      <w:pPr>
        <w:pStyle w:val="ListParagraph"/>
        <w:numPr>
          <w:ilvl w:val="0"/>
          <w:numId w:val="21"/>
        </w:numPr>
        <w:spacing w:after="0" w:line="240" w:lineRule="auto"/>
        <w:rPr>
          <w:rFonts w:ascii="Arial" w:eastAsiaTheme="minorEastAsia" w:hAnsi="Arial" w:cs="Arial"/>
          <w:kern w:val="24"/>
          <w:sz w:val="24"/>
          <w:szCs w:val="24"/>
        </w:rPr>
      </w:pPr>
      <w:r>
        <w:rPr>
          <w:rFonts w:ascii="Arial" w:eastAsia="Times New Roman" w:hAnsi="Arial" w:cs="Arial"/>
          <w:sz w:val="24"/>
          <w:szCs w:val="24"/>
        </w:rPr>
        <w:t xml:space="preserve">Adherence </w:t>
      </w:r>
      <w:r w:rsidR="00EC4492" w:rsidRPr="007142E9">
        <w:rPr>
          <w:rFonts w:ascii="Arial" w:eastAsia="Times New Roman" w:hAnsi="Arial" w:cs="Arial"/>
          <w:sz w:val="24"/>
          <w:szCs w:val="24"/>
        </w:rPr>
        <w:t xml:space="preserve">to the </w:t>
      </w:r>
      <w:r>
        <w:rPr>
          <w:rFonts w:ascii="Arial" w:eastAsia="Times New Roman" w:hAnsi="Arial" w:cs="Arial"/>
          <w:sz w:val="24"/>
          <w:szCs w:val="24"/>
        </w:rPr>
        <w:t>S</w:t>
      </w:r>
      <w:r w:rsidR="00EC4492" w:rsidRPr="007142E9">
        <w:rPr>
          <w:rFonts w:ascii="Arial" w:eastAsia="Times New Roman" w:hAnsi="Arial" w:cs="Arial"/>
          <w:sz w:val="24"/>
          <w:szCs w:val="24"/>
        </w:rPr>
        <w:t>tate’s certification criteria</w:t>
      </w:r>
    </w:p>
    <w:p w14:paraId="638A7261" w14:textId="77777777" w:rsidR="00EC4492" w:rsidRPr="007142E9" w:rsidRDefault="00EC4492" w:rsidP="00516668">
      <w:pPr>
        <w:pStyle w:val="ListParagraph"/>
        <w:spacing w:after="0" w:line="240" w:lineRule="auto"/>
        <w:rPr>
          <w:rFonts w:ascii="Arial" w:eastAsiaTheme="minorEastAsia" w:hAnsi="Arial" w:cs="Arial"/>
          <w:kern w:val="24"/>
          <w:sz w:val="24"/>
          <w:szCs w:val="24"/>
        </w:rPr>
      </w:pPr>
    </w:p>
    <w:p w14:paraId="5152E7FA" w14:textId="1BCC9A99" w:rsidR="00EC4492" w:rsidRPr="007142E9" w:rsidRDefault="00EC4492" w:rsidP="00516668">
      <w:pPr>
        <w:pStyle w:val="ListParagraph"/>
        <w:numPr>
          <w:ilvl w:val="0"/>
          <w:numId w:val="21"/>
        </w:numPr>
        <w:spacing w:after="0" w:line="240" w:lineRule="auto"/>
        <w:rPr>
          <w:rFonts w:ascii="Arial" w:eastAsiaTheme="minorEastAsia" w:hAnsi="Arial" w:cs="Arial"/>
          <w:kern w:val="24"/>
          <w:sz w:val="24"/>
          <w:szCs w:val="24"/>
        </w:rPr>
      </w:pPr>
      <w:r w:rsidRPr="007142E9">
        <w:rPr>
          <w:rFonts w:ascii="Arial" w:hAnsi="Arial" w:cs="Arial"/>
          <w:sz w:val="24"/>
          <w:szCs w:val="24"/>
        </w:rPr>
        <w:t>The percentage increase of dual</w:t>
      </w:r>
      <w:r w:rsidR="008A4248" w:rsidRPr="007142E9">
        <w:rPr>
          <w:rFonts w:ascii="Arial" w:hAnsi="Arial" w:cs="Arial"/>
          <w:sz w:val="24"/>
          <w:szCs w:val="24"/>
        </w:rPr>
        <w:t>/co</w:t>
      </w:r>
      <w:r w:rsidR="00841F5E" w:rsidRPr="007142E9">
        <w:rPr>
          <w:rFonts w:ascii="Arial" w:hAnsi="Arial" w:cs="Arial"/>
          <w:sz w:val="24"/>
          <w:szCs w:val="24"/>
        </w:rPr>
        <w:t>-</w:t>
      </w:r>
      <w:r w:rsidRPr="007142E9">
        <w:rPr>
          <w:rFonts w:ascii="Arial" w:hAnsi="Arial" w:cs="Arial"/>
          <w:sz w:val="24"/>
          <w:szCs w:val="24"/>
        </w:rPr>
        <w:t>enrollments into one stop partner programs</w:t>
      </w:r>
    </w:p>
    <w:p w14:paraId="749A3B82" w14:textId="77777777" w:rsidR="00EC4492" w:rsidRPr="007142E9" w:rsidRDefault="00EC4492" w:rsidP="00516668">
      <w:pPr>
        <w:pStyle w:val="ListParagraph"/>
        <w:rPr>
          <w:rFonts w:ascii="Arial" w:hAnsi="Arial" w:cs="Arial"/>
          <w:sz w:val="24"/>
          <w:szCs w:val="24"/>
        </w:rPr>
      </w:pPr>
    </w:p>
    <w:p w14:paraId="5BE9D453" w14:textId="4864DE1A" w:rsidR="00EC4492" w:rsidRPr="007142E9" w:rsidRDefault="00EC4492" w:rsidP="00516668">
      <w:pPr>
        <w:pStyle w:val="ListParagraph"/>
        <w:numPr>
          <w:ilvl w:val="0"/>
          <w:numId w:val="21"/>
        </w:numPr>
        <w:spacing w:after="0" w:line="240" w:lineRule="auto"/>
        <w:rPr>
          <w:rFonts w:ascii="Arial" w:eastAsiaTheme="minorEastAsia" w:hAnsi="Arial" w:cs="Arial"/>
          <w:kern w:val="24"/>
          <w:sz w:val="24"/>
          <w:szCs w:val="24"/>
        </w:rPr>
      </w:pPr>
      <w:r w:rsidRPr="007142E9">
        <w:rPr>
          <w:rFonts w:ascii="Arial" w:hAnsi="Arial" w:cs="Arial"/>
          <w:sz w:val="24"/>
          <w:szCs w:val="24"/>
        </w:rPr>
        <w:t>The number of cro</w:t>
      </w:r>
      <w:r w:rsidR="005F1F60" w:rsidRPr="007142E9">
        <w:rPr>
          <w:rFonts w:ascii="Arial" w:hAnsi="Arial" w:cs="Arial"/>
          <w:sz w:val="24"/>
          <w:szCs w:val="24"/>
        </w:rPr>
        <w:t>ss referrals in year one and a percent (%)</w:t>
      </w:r>
      <w:r w:rsidRPr="007142E9">
        <w:rPr>
          <w:rFonts w:ascii="Arial" w:hAnsi="Arial" w:cs="Arial"/>
          <w:sz w:val="24"/>
          <w:szCs w:val="24"/>
        </w:rPr>
        <w:t xml:space="preserve"> increase in cross referrals among </w:t>
      </w:r>
      <w:r w:rsidR="003861E2" w:rsidRPr="007142E9">
        <w:rPr>
          <w:rFonts w:ascii="Arial" w:hAnsi="Arial" w:cs="Arial"/>
          <w:sz w:val="24"/>
          <w:szCs w:val="24"/>
        </w:rPr>
        <w:t>One-Stop Partners</w:t>
      </w:r>
      <w:r w:rsidRPr="007142E9">
        <w:rPr>
          <w:rFonts w:ascii="Arial" w:hAnsi="Arial" w:cs="Arial"/>
          <w:sz w:val="24"/>
          <w:szCs w:val="24"/>
        </w:rPr>
        <w:t xml:space="preserve"> to be negotiated in years 2, 3, and 4, should the </w:t>
      </w:r>
      <w:r w:rsidR="005F1F60" w:rsidRPr="007142E9">
        <w:rPr>
          <w:rFonts w:ascii="Arial" w:hAnsi="Arial" w:cs="Arial"/>
          <w:sz w:val="24"/>
          <w:szCs w:val="24"/>
        </w:rPr>
        <w:t>One-Stop Operator</w:t>
      </w:r>
      <w:r w:rsidRPr="007142E9">
        <w:rPr>
          <w:rFonts w:ascii="Arial" w:hAnsi="Arial" w:cs="Arial"/>
          <w:sz w:val="24"/>
          <w:szCs w:val="24"/>
        </w:rPr>
        <w:t xml:space="preserve"> contract be renewed.</w:t>
      </w:r>
    </w:p>
    <w:p w14:paraId="348355C9" w14:textId="77777777" w:rsidR="00EC4492" w:rsidRPr="007142E9" w:rsidRDefault="00EC4492" w:rsidP="00516668">
      <w:pPr>
        <w:pStyle w:val="ListParagraph"/>
        <w:rPr>
          <w:rFonts w:ascii="Arial" w:eastAsiaTheme="minorEastAsia" w:hAnsi="Arial" w:cs="Arial"/>
          <w:kern w:val="24"/>
          <w:sz w:val="24"/>
          <w:szCs w:val="24"/>
        </w:rPr>
      </w:pPr>
    </w:p>
    <w:p w14:paraId="2D7ECD7F" w14:textId="518B5E57" w:rsidR="00EC4492" w:rsidRDefault="00EC4492" w:rsidP="00516668">
      <w:pPr>
        <w:pStyle w:val="ListParagraph"/>
        <w:numPr>
          <w:ilvl w:val="0"/>
          <w:numId w:val="20"/>
        </w:numPr>
        <w:spacing w:after="0" w:line="240" w:lineRule="auto"/>
        <w:ind w:left="360"/>
        <w:rPr>
          <w:rFonts w:ascii="Arial" w:eastAsiaTheme="minorEastAsia" w:hAnsi="Arial" w:cs="Arial"/>
          <w:kern w:val="24"/>
          <w:sz w:val="24"/>
          <w:szCs w:val="24"/>
        </w:rPr>
      </w:pPr>
      <w:r w:rsidRPr="007142E9">
        <w:rPr>
          <w:rFonts w:ascii="Arial" w:eastAsiaTheme="minorEastAsia" w:hAnsi="Arial" w:cs="Arial"/>
          <w:kern w:val="24"/>
          <w:sz w:val="24"/>
          <w:szCs w:val="24"/>
        </w:rPr>
        <w:t xml:space="preserve">Describe what success would look like for the </w:t>
      </w:r>
      <w:r w:rsidR="005F1F60" w:rsidRPr="007142E9">
        <w:rPr>
          <w:rFonts w:ascii="Arial" w:eastAsiaTheme="minorEastAsia" w:hAnsi="Arial" w:cs="Arial"/>
          <w:kern w:val="24"/>
          <w:sz w:val="24"/>
          <w:szCs w:val="24"/>
        </w:rPr>
        <w:t>One-Stop Operator</w:t>
      </w:r>
      <w:r w:rsidRPr="007142E9">
        <w:rPr>
          <w:rFonts w:ascii="Arial" w:eastAsiaTheme="minorEastAsia" w:hAnsi="Arial" w:cs="Arial"/>
          <w:kern w:val="24"/>
          <w:sz w:val="24"/>
          <w:szCs w:val="24"/>
        </w:rPr>
        <w:t>.</w:t>
      </w:r>
    </w:p>
    <w:p w14:paraId="6AAF19ED" w14:textId="3886A609" w:rsidR="007110B6" w:rsidRDefault="007110B6" w:rsidP="00516668">
      <w:pPr>
        <w:spacing w:after="0" w:line="240" w:lineRule="auto"/>
        <w:rPr>
          <w:rFonts w:ascii="Arial" w:eastAsiaTheme="minorEastAsia" w:hAnsi="Arial" w:cs="Arial"/>
          <w:kern w:val="24"/>
          <w:sz w:val="24"/>
          <w:szCs w:val="24"/>
        </w:rPr>
      </w:pPr>
    </w:p>
    <w:p w14:paraId="209C7A71" w14:textId="4A834DDB" w:rsidR="007110B6" w:rsidRDefault="007110B6" w:rsidP="00516668">
      <w:pPr>
        <w:spacing w:after="0" w:line="240" w:lineRule="auto"/>
        <w:rPr>
          <w:rFonts w:ascii="Arial" w:eastAsiaTheme="minorEastAsia" w:hAnsi="Arial" w:cs="Arial"/>
          <w:kern w:val="24"/>
          <w:sz w:val="24"/>
          <w:szCs w:val="24"/>
        </w:rPr>
      </w:pPr>
    </w:p>
    <w:p w14:paraId="2A4EB6E8" w14:textId="341573E8" w:rsidR="007110B6" w:rsidRDefault="007110B6" w:rsidP="00516668">
      <w:pPr>
        <w:spacing w:after="0" w:line="240" w:lineRule="auto"/>
        <w:rPr>
          <w:rFonts w:ascii="Arial" w:eastAsiaTheme="minorEastAsia" w:hAnsi="Arial" w:cs="Arial"/>
          <w:kern w:val="24"/>
          <w:sz w:val="24"/>
          <w:szCs w:val="24"/>
        </w:rPr>
      </w:pPr>
    </w:p>
    <w:p w14:paraId="360C6B31" w14:textId="03858221" w:rsidR="007110B6" w:rsidRDefault="007110B6" w:rsidP="00516668">
      <w:pPr>
        <w:spacing w:after="0" w:line="240" w:lineRule="auto"/>
        <w:rPr>
          <w:rFonts w:ascii="Arial" w:eastAsiaTheme="minorEastAsia" w:hAnsi="Arial" w:cs="Arial"/>
          <w:kern w:val="24"/>
          <w:sz w:val="24"/>
          <w:szCs w:val="24"/>
        </w:rPr>
      </w:pPr>
    </w:p>
    <w:p w14:paraId="33DDE4DC" w14:textId="48840B70" w:rsidR="007110B6" w:rsidRDefault="007110B6" w:rsidP="00516668">
      <w:pPr>
        <w:spacing w:after="0" w:line="240" w:lineRule="auto"/>
        <w:rPr>
          <w:rFonts w:ascii="Arial" w:eastAsiaTheme="minorEastAsia" w:hAnsi="Arial" w:cs="Arial"/>
          <w:kern w:val="24"/>
          <w:sz w:val="24"/>
          <w:szCs w:val="24"/>
        </w:rPr>
      </w:pPr>
    </w:p>
    <w:p w14:paraId="0CB79624" w14:textId="43783EA5" w:rsidR="007110B6" w:rsidRDefault="007110B6" w:rsidP="00516668">
      <w:pPr>
        <w:spacing w:after="0" w:line="240" w:lineRule="auto"/>
        <w:rPr>
          <w:rFonts w:ascii="Arial" w:eastAsiaTheme="minorEastAsia" w:hAnsi="Arial" w:cs="Arial"/>
          <w:kern w:val="24"/>
          <w:sz w:val="24"/>
          <w:szCs w:val="24"/>
        </w:rPr>
      </w:pPr>
    </w:p>
    <w:p w14:paraId="77080E03" w14:textId="5E95AF6D" w:rsidR="007110B6" w:rsidRDefault="007110B6" w:rsidP="00516668">
      <w:pPr>
        <w:spacing w:after="0" w:line="240" w:lineRule="auto"/>
        <w:rPr>
          <w:rFonts w:ascii="Arial" w:eastAsiaTheme="minorEastAsia" w:hAnsi="Arial" w:cs="Arial"/>
          <w:kern w:val="24"/>
          <w:sz w:val="24"/>
          <w:szCs w:val="24"/>
        </w:rPr>
      </w:pPr>
    </w:p>
    <w:p w14:paraId="2F77C0CA" w14:textId="75CAB138" w:rsidR="007110B6" w:rsidRDefault="007110B6" w:rsidP="00516668">
      <w:pPr>
        <w:spacing w:after="0" w:line="240" w:lineRule="auto"/>
        <w:rPr>
          <w:rFonts w:ascii="Arial" w:eastAsiaTheme="minorEastAsia" w:hAnsi="Arial" w:cs="Arial"/>
          <w:kern w:val="24"/>
          <w:sz w:val="24"/>
          <w:szCs w:val="24"/>
        </w:rPr>
      </w:pPr>
    </w:p>
    <w:p w14:paraId="7BFD97AE" w14:textId="77777777" w:rsidR="007110B6" w:rsidRPr="007110B6" w:rsidRDefault="007110B6" w:rsidP="00516668">
      <w:pPr>
        <w:spacing w:after="0" w:line="240" w:lineRule="auto"/>
        <w:rPr>
          <w:rFonts w:ascii="Arial" w:eastAsiaTheme="minorEastAsia" w:hAnsi="Arial" w:cs="Arial"/>
          <w:kern w:val="24"/>
          <w:sz w:val="24"/>
          <w:szCs w:val="24"/>
        </w:rPr>
      </w:pPr>
    </w:p>
    <w:p w14:paraId="308CB68E" w14:textId="77777777" w:rsidR="007110B6" w:rsidRPr="007142E9" w:rsidRDefault="007110B6" w:rsidP="00516668">
      <w:pPr>
        <w:pStyle w:val="ListParagraph"/>
        <w:spacing w:after="0" w:line="240" w:lineRule="auto"/>
        <w:ind w:left="360"/>
        <w:rPr>
          <w:rFonts w:ascii="Arial" w:eastAsiaTheme="minorEastAsia" w:hAnsi="Arial" w:cs="Arial"/>
          <w:kern w:val="24"/>
          <w:sz w:val="24"/>
          <w:szCs w:val="24"/>
        </w:rPr>
      </w:pPr>
    </w:p>
    <w:p w14:paraId="7906C6A5" w14:textId="77777777" w:rsidR="00EC4492" w:rsidRPr="007142E9" w:rsidRDefault="00EC4492"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t>PROPOSed COst Schedule</w:t>
      </w:r>
    </w:p>
    <w:p w14:paraId="13FFAB72" w14:textId="77777777" w:rsidR="00EC4492" w:rsidRPr="007142E9" w:rsidRDefault="00EC4492" w:rsidP="00516668">
      <w:pPr>
        <w:pStyle w:val="gmail-m5998348937740101586msolistparagraph"/>
        <w:spacing w:before="0" w:beforeAutospacing="0" w:after="0" w:afterAutospacing="0"/>
        <w:rPr>
          <w:rFonts w:ascii="Arial" w:hAnsi="Arial" w:cs="Arial"/>
        </w:rPr>
      </w:pPr>
    </w:p>
    <w:p w14:paraId="5260DF7F" w14:textId="77777777" w:rsidR="00EC4492" w:rsidRPr="007142E9" w:rsidRDefault="00EC4492" w:rsidP="00516668">
      <w:pPr>
        <w:pStyle w:val="NoSpacing"/>
        <w:numPr>
          <w:ilvl w:val="0"/>
          <w:numId w:val="17"/>
        </w:numPr>
        <w:ind w:left="360"/>
        <w:rPr>
          <w:rFonts w:ascii="Arial" w:hAnsi="Arial" w:cs="Arial"/>
          <w:sz w:val="24"/>
          <w:szCs w:val="24"/>
        </w:rPr>
      </w:pPr>
      <w:r w:rsidRPr="007142E9">
        <w:rPr>
          <w:rFonts w:ascii="Arial" w:hAnsi="Arial" w:cs="Arial"/>
          <w:sz w:val="24"/>
          <w:szCs w:val="24"/>
        </w:rPr>
        <w:t>Cost Guidelines</w:t>
      </w:r>
    </w:p>
    <w:p w14:paraId="696AF5FB" w14:textId="77777777" w:rsidR="00EC4492" w:rsidRPr="007142E9" w:rsidRDefault="00EC4492" w:rsidP="00516668">
      <w:pPr>
        <w:spacing w:after="0" w:line="240" w:lineRule="auto"/>
        <w:rPr>
          <w:rFonts w:ascii="Arial" w:hAnsi="Arial" w:cs="Arial"/>
          <w:sz w:val="24"/>
          <w:szCs w:val="24"/>
        </w:rPr>
      </w:pPr>
    </w:p>
    <w:p w14:paraId="476B9F23" w14:textId="654C3F5D" w:rsidR="00EC4492" w:rsidRPr="007142E9" w:rsidRDefault="00EC4492" w:rsidP="00516668">
      <w:pPr>
        <w:pStyle w:val="ListParagraph"/>
        <w:numPr>
          <w:ilvl w:val="0"/>
          <w:numId w:val="22"/>
        </w:numPr>
        <w:spacing w:after="0" w:line="240" w:lineRule="auto"/>
        <w:rPr>
          <w:rFonts w:ascii="Arial" w:eastAsia="Times New Roman" w:hAnsi="Arial" w:cs="Arial"/>
          <w:b/>
          <w:sz w:val="24"/>
          <w:szCs w:val="24"/>
        </w:rPr>
      </w:pPr>
      <w:r w:rsidRPr="007142E9">
        <w:rPr>
          <w:rFonts w:ascii="Arial" w:hAnsi="Arial" w:cs="Arial"/>
          <w:sz w:val="24"/>
          <w:szCs w:val="24"/>
        </w:rPr>
        <w:t xml:space="preserve">If the entity responding is a for-profit entity, profit must be separately identified in the proposal Cost Section. </w:t>
      </w:r>
      <w:r w:rsidRPr="007142E9">
        <w:rPr>
          <w:rFonts w:ascii="Arial" w:eastAsia="Times New Roman" w:hAnsi="Arial" w:cs="Arial"/>
          <w:sz w:val="24"/>
          <w:szCs w:val="24"/>
        </w:rPr>
        <w:t>Profit may only be earned by for-pro</w:t>
      </w:r>
      <w:r w:rsidR="00B63CF2" w:rsidRPr="007142E9">
        <w:rPr>
          <w:rFonts w:ascii="Arial" w:eastAsia="Times New Roman" w:hAnsi="Arial" w:cs="Arial"/>
          <w:sz w:val="24"/>
          <w:szCs w:val="24"/>
        </w:rPr>
        <w:t>fit entities and is capped at eight</w:t>
      </w:r>
      <w:r w:rsidRPr="007142E9">
        <w:rPr>
          <w:rFonts w:ascii="Arial" w:eastAsia="Times New Roman" w:hAnsi="Arial" w:cs="Arial"/>
          <w:color w:val="FF0000"/>
          <w:sz w:val="24"/>
          <w:szCs w:val="24"/>
        </w:rPr>
        <w:t xml:space="preserve"> </w:t>
      </w:r>
      <w:r w:rsidRPr="007142E9">
        <w:rPr>
          <w:rFonts w:ascii="Arial" w:eastAsia="Times New Roman" w:hAnsi="Arial" w:cs="Arial"/>
          <w:sz w:val="24"/>
          <w:szCs w:val="24"/>
        </w:rPr>
        <w:t>percent</w:t>
      </w:r>
      <w:r w:rsidR="00B63CF2" w:rsidRPr="007142E9">
        <w:rPr>
          <w:rFonts w:ascii="Arial" w:eastAsia="Times New Roman" w:hAnsi="Arial" w:cs="Arial"/>
          <w:sz w:val="24"/>
          <w:szCs w:val="24"/>
        </w:rPr>
        <w:t xml:space="preserve"> (8%)</w:t>
      </w:r>
      <w:r w:rsidRPr="007142E9">
        <w:rPr>
          <w:rFonts w:ascii="Arial" w:eastAsia="Times New Roman" w:hAnsi="Arial" w:cs="Arial"/>
          <w:sz w:val="24"/>
          <w:szCs w:val="24"/>
        </w:rPr>
        <w:t>.</w:t>
      </w:r>
    </w:p>
    <w:p w14:paraId="06C4CC59" w14:textId="77777777" w:rsidR="00EC4492" w:rsidRPr="007142E9" w:rsidRDefault="00EC4492" w:rsidP="00516668">
      <w:pPr>
        <w:pStyle w:val="ListParagraph"/>
        <w:spacing w:after="0" w:line="240" w:lineRule="auto"/>
        <w:rPr>
          <w:rFonts w:ascii="Arial" w:eastAsia="Times New Roman" w:hAnsi="Arial" w:cs="Arial"/>
          <w:b/>
          <w:sz w:val="24"/>
          <w:szCs w:val="24"/>
        </w:rPr>
      </w:pPr>
    </w:p>
    <w:p w14:paraId="46E02283" w14:textId="77777777" w:rsidR="00EC4492" w:rsidRPr="007142E9" w:rsidRDefault="00EC4492" w:rsidP="00516668">
      <w:pPr>
        <w:pStyle w:val="ListParagraph"/>
        <w:numPr>
          <w:ilvl w:val="0"/>
          <w:numId w:val="22"/>
        </w:numPr>
        <w:spacing w:after="0" w:line="240" w:lineRule="auto"/>
        <w:rPr>
          <w:rFonts w:ascii="Arial" w:eastAsia="Times New Roman" w:hAnsi="Arial" w:cs="Arial"/>
          <w:b/>
          <w:sz w:val="24"/>
          <w:szCs w:val="24"/>
        </w:rPr>
      </w:pPr>
      <w:r w:rsidRPr="007142E9">
        <w:rPr>
          <w:rFonts w:ascii="Arial" w:eastAsia="Times New Roman" w:hAnsi="Arial" w:cs="Arial"/>
          <w:sz w:val="24"/>
          <w:szCs w:val="24"/>
        </w:rPr>
        <w:t xml:space="preserve">Professional organizations charging an hourly rate should be prepared for their rate to be compared to other entities’ usual and customary rates in the community for purposes of determining reasonableness. </w:t>
      </w:r>
    </w:p>
    <w:p w14:paraId="1F98CD90" w14:textId="77777777" w:rsidR="00EC4492" w:rsidRPr="007142E9" w:rsidRDefault="00EC4492" w:rsidP="00516668">
      <w:pPr>
        <w:pStyle w:val="ListParagraph"/>
        <w:rPr>
          <w:rFonts w:ascii="Arial" w:eastAsia="Times New Roman" w:hAnsi="Arial" w:cs="Arial"/>
          <w:sz w:val="24"/>
          <w:szCs w:val="24"/>
        </w:rPr>
      </w:pPr>
    </w:p>
    <w:p w14:paraId="4412DC36" w14:textId="5BC7183F" w:rsidR="00EC4492" w:rsidRPr="007142E9" w:rsidRDefault="0043345A" w:rsidP="00516668">
      <w:pPr>
        <w:pStyle w:val="ListParagraph"/>
        <w:numPr>
          <w:ilvl w:val="0"/>
          <w:numId w:val="22"/>
        </w:numPr>
        <w:spacing w:after="0" w:line="240" w:lineRule="auto"/>
        <w:rPr>
          <w:rFonts w:ascii="Arial" w:eastAsia="Times New Roman" w:hAnsi="Arial" w:cs="Arial"/>
          <w:b/>
          <w:sz w:val="24"/>
          <w:szCs w:val="24"/>
        </w:rPr>
      </w:pPr>
      <w:r w:rsidRPr="007142E9">
        <w:rPr>
          <w:rFonts w:ascii="Arial" w:eastAsia="Times New Roman" w:hAnsi="Arial" w:cs="Arial"/>
          <w:sz w:val="24"/>
          <w:szCs w:val="24"/>
        </w:rPr>
        <w:t>WBLV</w:t>
      </w:r>
      <w:r w:rsidR="00EC4492" w:rsidRPr="007142E9">
        <w:rPr>
          <w:rFonts w:ascii="Arial" w:eastAsia="Times New Roman" w:hAnsi="Arial" w:cs="Arial"/>
          <w:sz w:val="24"/>
          <w:szCs w:val="24"/>
        </w:rPr>
        <w:t xml:space="preserve"> will not reimburse</w:t>
      </w:r>
      <w:r w:rsidR="00D76AFD" w:rsidRPr="007142E9">
        <w:rPr>
          <w:rFonts w:ascii="Arial" w:eastAsia="Times New Roman" w:hAnsi="Arial" w:cs="Arial"/>
          <w:sz w:val="24"/>
          <w:szCs w:val="24"/>
        </w:rPr>
        <w:t xml:space="preserve"> for mileage or travel unless </w:t>
      </w:r>
      <w:r w:rsidRPr="007142E9">
        <w:rPr>
          <w:rFonts w:ascii="Arial" w:eastAsia="Times New Roman" w:hAnsi="Arial" w:cs="Arial"/>
          <w:sz w:val="24"/>
          <w:szCs w:val="24"/>
        </w:rPr>
        <w:t>WBLV</w:t>
      </w:r>
      <w:r w:rsidR="00EC4492" w:rsidRPr="007142E9">
        <w:rPr>
          <w:rFonts w:ascii="Arial" w:eastAsia="Times New Roman" w:hAnsi="Arial" w:cs="Arial"/>
          <w:sz w:val="24"/>
          <w:szCs w:val="24"/>
        </w:rPr>
        <w:t xml:space="preserve"> desires to send the </w:t>
      </w:r>
      <w:r w:rsidR="005F1F60" w:rsidRPr="007142E9">
        <w:rPr>
          <w:rFonts w:ascii="Arial" w:eastAsia="Times New Roman" w:hAnsi="Arial" w:cs="Arial"/>
          <w:sz w:val="24"/>
          <w:szCs w:val="24"/>
        </w:rPr>
        <w:t>One-Stop Operator</w:t>
      </w:r>
      <w:r w:rsidR="00EC4492" w:rsidRPr="007142E9">
        <w:rPr>
          <w:rFonts w:ascii="Arial" w:eastAsia="Times New Roman" w:hAnsi="Arial" w:cs="Arial"/>
          <w:sz w:val="24"/>
          <w:szCs w:val="24"/>
        </w:rPr>
        <w:t xml:space="preserve"> to an out of workforce area meeting. Travel costs should be incorporated into the salary or hourly rate proposed unless the entity is a governmental entity. Governmental entities may propose costs listing wages, fringes and travel which will be reimbursed with appropriate documentation.</w:t>
      </w:r>
    </w:p>
    <w:p w14:paraId="2296E7B9" w14:textId="77777777" w:rsidR="00EC4492" w:rsidRPr="007142E9" w:rsidRDefault="00EC4492" w:rsidP="00516668">
      <w:pPr>
        <w:pStyle w:val="NoSpacing"/>
        <w:rPr>
          <w:rFonts w:ascii="Arial" w:hAnsi="Arial" w:cs="Arial"/>
          <w:sz w:val="24"/>
          <w:szCs w:val="24"/>
        </w:rPr>
      </w:pPr>
    </w:p>
    <w:p w14:paraId="12447176" w14:textId="77777777" w:rsidR="00EC4492" w:rsidRPr="007142E9" w:rsidRDefault="00EC4492" w:rsidP="00516668">
      <w:pPr>
        <w:pStyle w:val="NoSpacing"/>
        <w:numPr>
          <w:ilvl w:val="0"/>
          <w:numId w:val="17"/>
        </w:numPr>
        <w:ind w:left="360"/>
        <w:rPr>
          <w:rFonts w:ascii="Arial" w:hAnsi="Arial" w:cs="Arial"/>
          <w:sz w:val="24"/>
          <w:szCs w:val="24"/>
        </w:rPr>
      </w:pPr>
      <w:r w:rsidRPr="007142E9">
        <w:rPr>
          <w:rFonts w:ascii="Arial" w:hAnsi="Arial" w:cs="Arial"/>
          <w:sz w:val="24"/>
          <w:szCs w:val="24"/>
        </w:rPr>
        <w:t>Proposer’s Cost:</w:t>
      </w:r>
    </w:p>
    <w:p w14:paraId="66C179C2" w14:textId="77777777" w:rsidR="00EC4492" w:rsidRPr="007142E9" w:rsidRDefault="00EC4492" w:rsidP="00516668">
      <w:pPr>
        <w:pStyle w:val="NoSpacing"/>
        <w:ind w:left="360"/>
        <w:rPr>
          <w:rFonts w:ascii="Arial" w:hAnsi="Arial" w:cs="Arial"/>
          <w:sz w:val="24"/>
          <w:szCs w:val="24"/>
        </w:rPr>
      </w:pPr>
    </w:p>
    <w:p w14:paraId="2768E2AB" w14:textId="77777777" w:rsidR="00EC4492" w:rsidRPr="007142E9" w:rsidRDefault="00EC4492" w:rsidP="00516668">
      <w:pPr>
        <w:pStyle w:val="NoSpacing"/>
        <w:ind w:left="360"/>
        <w:rPr>
          <w:rFonts w:ascii="Arial" w:hAnsi="Arial" w:cs="Arial"/>
          <w:sz w:val="24"/>
          <w:szCs w:val="24"/>
        </w:rPr>
      </w:pPr>
      <w:r w:rsidRPr="007142E9">
        <w:rPr>
          <w:rFonts w:ascii="Arial" w:hAnsi="Arial" w:cs="Arial"/>
          <w:sz w:val="24"/>
          <w:szCs w:val="24"/>
        </w:rPr>
        <w:t>$______________.</w:t>
      </w:r>
    </w:p>
    <w:p w14:paraId="7DCC6FC4" w14:textId="77777777" w:rsidR="00EC4492" w:rsidRPr="007142E9" w:rsidRDefault="00EC4492" w:rsidP="00516668">
      <w:pPr>
        <w:pStyle w:val="NoSpacing"/>
        <w:ind w:left="360"/>
        <w:rPr>
          <w:rFonts w:ascii="Arial" w:hAnsi="Arial" w:cs="Arial"/>
          <w:sz w:val="24"/>
          <w:szCs w:val="24"/>
        </w:rPr>
      </w:pPr>
    </w:p>
    <w:p w14:paraId="26E8B481" w14:textId="5D544771" w:rsidR="00EC4492" w:rsidRPr="007142E9" w:rsidRDefault="00EC4492" w:rsidP="00516668">
      <w:pPr>
        <w:pStyle w:val="NoSpacing"/>
        <w:numPr>
          <w:ilvl w:val="0"/>
          <w:numId w:val="17"/>
        </w:numPr>
        <w:ind w:left="360"/>
        <w:rPr>
          <w:rFonts w:ascii="Arial" w:hAnsi="Arial" w:cs="Arial"/>
          <w:sz w:val="24"/>
          <w:szCs w:val="24"/>
        </w:rPr>
      </w:pPr>
      <w:r w:rsidRPr="007142E9">
        <w:rPr>
          <w:rFonts w:ascii="Arial" w:hAnsi="Arial" w:cs="Arial"/>
          <w:sz w:val="24"/>
          <w:szCs w:val="24"/>
        </w:rPr>
        <w:t xml:space="preserve">How many hours </w:t>
      </w:r>
      <w:r w:rsidR="00C05E45">
        <w:rPr>
          <w:rFonts w:ascii="Arial" w:hAnsi="Arial" w:cs="Arial"/>
          <w:sz w:val="24"/>
          <w:szCs w:val="24"/>
        </w:rPr>
        <w:t xml:space="preserve">per </w:t>
      </w:r>
      <w:r w:rsidR="00D76AFD" w:rsidRPr="007142E9">
        <w:rPr>
          <w:rFonts w:ascii="Arial" w:hAnsi="Arial" w:cs="Arial"/>
          <w:sz w:val="24"/>
          <w:szCs w:val="24"/>
        </w:rPr>
        <w:t>week will proposer</w:t>
      </w:r>
      <w:r w:rsidRPr="007142E9">
        <w:rPr>
          <w:rFonts w:ascii="Arial" w:hAnsi="Arial" w:cs="Arial"/>
          <w:sz w:val="24"/>
          <w:szCs w:val="24"/>
        </w:rPr>
        <w:t xml:space="preserve"> dedicate to this endeavor?</w:t>
      </w:r>
      <w:r w:rsidR="00D60378" w:rsidRPr="007142E9">
        <w:rPr>
          <w:rFonts w:ascii="Arial" w:hAnsi="Arial" w:cs="Arial"/>
          <w:sz w:val="24"/>
          <w:szCs w:val="24"/>
        </w:rPr>
        <w:t xml:space="preserve"> Is proposer able to commit full time assignments as needed by the </w:t>
      </w:r>
      <w:r w:rsidR="00841F5E" w:rsidRPr="007142E9">
        <w:rPr>
          <w:rFonts w:ascii="Arial" w:hAnsi="Arial" w:cs="Arial"/>
          <w:sz w:val="24"/>
          <w:szCs w:val="24"/>
        </w:rPr>
        <w:t>WBLV?</w:t>
      </w:r>
    </w:p>
    <w:p w14:paraId="618DDD56" w14:textId="77777777" w:rsidR="00EC4492" w:rsidRPr="007142E9" w:rsidRDefault="00EC4492" w:rsidP="00516668">
      <w:pPr>
        <w:pStyle w:val="NoSpacing"/>
        <w:rPr>
          <w:rFonts w:ascii="Arial" w:hAnsi="Arial" w:cs="Arial"/>
          <w:sz w:val="24"/>
          <w:szCs w:val="24"/>
        </w:rPr>
      </w:pPr>
    </w:p>
    <w:p w14:paraId="1A712734" w14:textId="77777777" w:rsidR="00EC4492" w:rsidRPr="007142E9" w:rsidRDefault="00EC4492" w:rsidP="00516668">
      <w:pPr>
        <w:pStyle w:val="NoSpacing"/>
        <w:numPr>
          <w:ilvl w:val="0"/>
          <w:numId w:val="17"/>
        </w:numPr>
        <w:ind w:left="360"/>
        <w:rPr>
          <w:rFonts w:ascii="Arial" w:hAnsi="Arial" w:cs="Arial"/>
          <w:sz w:val="24"/>
          <w:szCs w:val="24"/>
        </w:rPr>
      </w:pPr>
      <w:r w:rsidRPr="007142E9">
        <w:rPr>
          <w:rFonts w:ascii="Arial" w:hAnsi="Arial" w:cs="Arial"/>
          <w:sz w:val="24"/>
          <w:szCs w:val="24"/>
        </w:rPr>
        <w:t>If proposer is a consultant entity what is proposer’s hourly rate?</w:t>
      </w:r>
    </w:p>
    <w:p w14:paraId="624DA809" w14:textId="77777777" w:rsidR="00EC4492" w:rsidRPr="007142E9" w:rsidRDefault="00EC4492" w:rsidP="00516668">
      <w:pPr>
        <w:pStyle w:val="NoSpacing"/>
        <w:rPr>
          <w:rFonts w:ascii="Arial" w:hAnsi="Arial" w:cs="Arial"/>
          <w:sz w:val="24"/>
          <w:szCs w:val="24"/>
        </w:rPr>
      </w:pPr>
    </w:p>
    <w:p w14:paraId="58343BA2" w14:textId="77777777" w:rsidR="00EC4492" w:rsidRPr="007142E9" w:rsidRDefault="00EC4492" w:rsidP="00516668">
      <w:pPr>
        <w:pStyle w:val="NoSpacing"/>
        <w:numPr>
          <w:ilvl w:val="0"/>
          <w:numId w:val="17"/>
        </w:numPr>
        <w:ind w:left="360"/>
        <w:rPr>
          <w:rFonts w:ascii="Arial" w:hAnsi="Arial" w:cs="Arial"/>
          <w:sz w:val="24"/>
          <w:szCs w:val="24"/>
        </w:rPr>
      </w:pPr>
      <w:r w:rsidRPr="007142E9">
        <w:rPr>
          <w:rFonts w:ascii="Arial" w:hAnsi="Arial" w:cs="Arial"/>
          <w:sz w:val="24"/>
          <w:szCs w:val="24"/>
        </w:rPr>
        <w:t>If proposer is a for profit entity please (a) separately state proposer’s profit rate and the amount of profit budgeted for this project and (b) provide a list of the other line items to be charged against this endeavor on an annual basis.</w:t>
      </w:r>
    </w:p>
    <w:p w14:paraId="66E0A8F0" w14:textId="77777777" w:rsidR="00EC4492" w:rsidRPr="007142E9" w:rsidRDefault="00EC4492" w:rsidP="00516668">
      <w:pPr>
        <w:pStyle w:val="NoSpacing"/>
        <w:ind w:left="360"/>
        <w:rPr>
          <w:rFonts w:ascii="Arial" w:hAnsi="Arial" w:cs="Arial"/>
          <w:sz w:val="24"/>
          <w:szCs w:val="24"/>
        </w:rPr>
      </w:pPr>
    </w:p>
    <w:p w14:paraId="53BDFF64" w14:textId="61E6B71E" w:rsidR="00EC4492" w:rsidRPr="007142E9" w:rsidRDefault="00EC4492" w:rsidP="00516668">
      <w:pPr>
        <w:pStyle w:val="NoSpacing"/>
        <w:numPr>
          <w:ilvl w:val="0"/>
          <w:numId w:val="17"/>
        </w:numPr>
        <w:ind w:left="360"/>
        <w:rPr>
          <w:rFonts w:ascii="Arial" w:hAnsi="Arial" w:cs="Arial"/>
          <w:sz w:val="24"/>
          <w:szCs w:val="24"/>
        </w:rPr>
      </w:pPr>
      <w:r w:rsidRPr="007142E9">
        <w:rPr>
          <w:rFonts w:ascii="Arial" w:hAnsi="Arial" w:cs="Arial"/>
          <w:sz w:val="24"/>
          <w:szCs w:val="24"/>
        </w:rPr>
        <w:t>If proposer is a governmental ent</w:t>
      </w:r>
      <w:r w:rsidR="00C05E45">
        <w:rPr>
          <w:rFonts w:ascii="Arial" w:hAnsi="Arial" w:cs="Arial"/>
          <w:sz w:val="24"/>
          <w:szCs w:val="24"/>
        </w:rPr>
        <w:t>ity, or not-for-</w:t>
      </w:r>
      <w:r w:rsidR="00D76AFD" w:rsidRPr="007142E9">
        <w:rPr>
          <w:rFonts w:ascii="Arial" w:hAnsi="Arial" w:cs="Arial"/>
          <w:sz w:val="24"/>
          <w:szCs w:val="24"/>
        </w:rPr>
        <w:t xml:space="preserve">profit entity </w:t>
      </w:r>
      <w:r w:rsidR="0043345A" w:rsidRPr="007142E9">
        <w:rPr>
          <w:rFonts w:ascii="Arial" w:hAnsi="Arial" w:cs="Arial"/>
          <w:sz w:val="24"/>
          <w:szCs w:val="24"/>
        </w:rPr>
        <w:t>WBLV</w:t>
      </w:r>
      <w:r w:rsidRPr="007142E9">
        <w:rPr>
          <w:rFonts w:ascii="Arial" w:hAnsi="Arial" w:cs="Arial"/>
          <w:sz w:val="24"/>
          <w:szCs w:val="24"/>
        </w:rPr>
        <w:t xml:space="preserve"> will reimburse wages, fringes and mileage. Please itemize these items as a part of the Cost Section of the </w:t>
      </w:r>
      <w:r w:rsidR="00482CB9" w:rsidRPr="007142E9">
        <w:rPr>
          <w:rFonts w:ascii="Arial" w:hAnsi="Arial" w:cs="Arial"/>
          <w:sz w:val="24"/>
          <w:szCs w:val="24"/>
        </w:rPr>
        <w:t>RFQ</w:t>
      </w:r>
      <w:r w:rsidRPr="007142E9">
        <w:rPr>
          <w:rFonts w:ascii="Arial" w:hAnsi="Arial" w:cs="Arial"/>
          <w:sz w:val="24"/>
          <w:szCs w:val="24"/>
        </w:rPr>
        <w:t xml:space="preserve"> response.</w:t>
      </w:r>
    </w:p>
    <w:p w14:paraId="3AFB7100" w14:textId="77777777" w:rsidR="00EC4492" w:rsidRPr="007142E9" w:rsidRDefault="00EC4492" w:rsidP="00516668">
      <w:pPr>
        <w:pStyle w:val="NoSpacing"/>
        <w:rPr>
          <w:rFonts w:ascii="Arial" w:hAnsi="Arial" w:cs="Arial"/>
          <w:sz w:val="24"/>
          <w:szCs w:val="24"/>
        </w:rPr>
      </w:pPr>
    </w:p>
    <w:p w14:paraId="5B2AE663" w14:textId="59ACF64F" w:rsidR="00EC4492" w:rsidRPr="007142E9" w:rsidRDefault="00C05E45" w:rsidP="00516668">
      <w:pPr>
        <w:pStyle w:val="NoSpacing"/>
        <w:numPr>
          <w:ilvl w:val="0"/>
          <w:numId w:val="17"/>
        </w:numPr>
        <w:ind w:left="360"/>
        <w:rPr>
          <w:rFonts w:ascii="Arial" w:hAnsi="Arial" w:cs="Arial"/>
          <w:sz w:val="24"/>
          <w:szCs w:val="24"/>
        </w:rPr>
      </w:pPr>
      <w:r>
        <w:rPr>
          <w:rFonts w:ascii="Arial" w:hAnsi="Arial" w:cs="Arial"/>
          <w:sz w:val="24"/>
          <w:szCs w:val="24"/>
        </w:rPr>
        <w:t>If proposer is a not-for-</w:t>
      </w:r>
      <w:r w:rsidR="00EC4492" w:rsidRPr="007142E9">
        <w:rPr>
          <w:rFonts w:ascii="Arial" w:hAnsi="Arial" w:cs="Arial"/>
          <w:sz w:val="24"/>
          <w:szCs w:val="24"/>
        </w:rPr>
        <w:t>profit or governmental entity please detail all line items to be charged to this project on an annual basis. Profit or excess revenues are not allowable costs.</w:t>
      </w:r>
    </w:p>
    <w:p w14:paraId="17D5588E" w14:textId="77777777" w:rsidR="00EC4492" w:rsidRPr="007142E9" w:rsidRDefault="00EC4492" w:rsidP="00516668">
      <w:pPr>
        <w:rPr>
          <w:rFonts w:ascii="Arial" w:hAnsi="Arial" w:cs="Arial"/>
          <w:sz w:val="24"/>
          <w:szCs w:val="24"/>
        </w:rPr>
      </w:pPr>
      <w:r w:rsidRPr="007142E9">
        <w:rPr>
          <w:rFonts w:ascii="Arial" w:hAnsi="Arial" w:cs="Arial"/>
          <w:sz w:val="24"/>
          <w:szCs w:val="24"/>
        </w:rPr>
        <w:br w:type="page"/>
      </w:r>
    </w:p>
    <w:p w14:paraId="6EB30B56" w14:textId="77777777" w:rsidR="00EC4492" w:rsidRPr="007142E9" w:rsidRDefault="00EC4492"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CONFLICT OF INTEREST CERTIFICATION</w:t>
      </w:r>
    </w:p>
    <w:p w14:paraId="65C6D495" w14:textId="77777777" w:rsidR="00EC4492" w:rsidRPr="007142E9" w:rsidRDefault="00EC4492" w:rsidP="00516668">
      <w:pPr>
        <w:pStyle w:val="NoSpacing"/>
        <w:ind w:left="360"/>
        <w:rPr>
          <w:rFonts w:ascii="Arial" w:hAnsi="Arial" w:cs="Arial"/>
          <w:sz w:val="24"/>
          <w:szCs w:val="24"/>
        </w:rPr>
      </w:pPr>
    </w:p>
    <w:p w14:paraId="17D6392A" w14:textId="77777777" w:rsidR="00EC4492" w:rsidRPr="007142E9" w:rsidRDefault="00EC4492" w:rsidP="00516668">
      <w:pPr>
        <w:shd w:val="clear" w:color="auto" w:fill="F8F9F4"/>
        <w:spacing w:before="100" w:beforeAutospacing="1" w:after="100" w:afterAutospacing="1" w:line="240" w:lineRule="auto"/>
        <w:outlineLvl w:val="2"/>
        <w:rPr>
          <w:rFonts w:ascii="Arial" w:eastAsia="Times New Roman" w:hAnsi="Arial" w:cs="Arial"/>
          <w:b/>
          <w:bCs/>
          <w:color w:val="171E24"/>
          <w:sz w:val="24"/>
          <w:szCs w:val="24"/>
          <w:u w:val="single"/>
        </w:rPr>
      </w:pPr>
      <w:r w:rsidRPr="007142E9">
        <w:rPr>
          <w:rFonts w:ascii="Arial" w:eastAsia="Times New Roman" w:hAnsi="Arial" w:cs="Arial"/>
          <w:b/>
          <w:bCs/>
          <w:color w:val="171E24"/>
          <w:sz w:val="24"/>
          <w:szCs w:val="24"/>
          <w:u w:val="single"/>
        </w:rPr>
        <w:t>CONFLICT OF INTEREST CERTIFICATION</w:t>
      </w:r>
    </w:p>
    <w:p w14:paraId="105BBC5B" w14:textId="77777777" w:rsidR="00EC4492" w:rsidRPr="007142E9" w:rsidRDefault="00EC4492" w:rsidP="00516668">
      <w:pPr>
        <w:pStyle w:val="ListParagraph"/>
        <w:numPr>
          <w:ilvl w:val="2"/>
          <w:numId w:val="6"/>
        </w:numPr>
        <w:spacing w:after="0" w:line="240" w:lineRule="auto"/>
        <w:ind w:left="360" w:hanging="360"/>
        <w:rPr>
          <w:rFonts w:ascii="Arial" w:hAnsi="Arial" w:cs="Arial"/>
          <w:sz w:val="24"/>
          <w:szCs w:val="24"/>
        </w:rPr>
      </w:pPr>
      <w:r w:rsidRPr="007142E9">
        <w:rPr>
          <w:rFonts w:ascii="Arial" w:hAnsi="Arial" w:cs="Arial"/>
          <w:sz w:val="24"/>
          <w:szCs w:val="24"/>
        </w:rPr>
        <w:t xml:space="preserve">Proposer certifies that </w:t>
      </w:r>
    </w:p>
    <w:p w14:paraId="2A559619" w14:textId="77777777" w:rsidR="00EC4492" w:rsidRPr="007142E9" w:rsidRDefault="00EC4492" w:rsidP="00516668">
      <w:pPr>
        <w:pStyle w:val="ListParagraph"/>
        <w:spacing w:after="0" w:line="240" w:lineRule="auto"/>
        <w:ind w:left="360"/>
        <w:rPr>
          <w:rFonts w:ascii="Arial" w:hAnsi="Arial" w:cs="Arial"/>
          <w:sz w:val="24"/>
          <w:szCs w:val="24"/>
        </w:rPr>
      </w:pPr>
    </w:p>
    <w:p w14:paraId="306C08E9" w14:textId="7C3F364F" w:rsidR="00EC4492" w:rsidRPr="007142E9" w:rsidRDefault="00EC4492" w:rsidP="00516668">
      <w:pPr>
        <w:pStyle w:val="ListParagraph"/>
        <w:numPr>
          <w:ilvl w:val="0"/>
          <w:numId w:val="23"/>
        </w:numPr>
        <w:spacing w:after="0" w:line="240" w:lineRule="auto"/>
        <w:rPr>
          <w:rFonts w:ascii="Arial" w:hAnsi="Arial" w:cs="Arial"/>
          <w:sz w:val="24"/>
          <w:szCs w:val="24"/>
        </w:rPr>
      </w:pPr>
      <w:r w:rsidRPr="007142E9">
        <w:rPr>
          <w:rFonts w:ascii="Arial" w:hAnsi="Arial" w:cs="Arial"/>
          <w:sz w:val="24"/>
          <w:szCs w:val="24"/>
        </w:rPr>
        <w:t>They have not offered or cause to have offered or provided any gratuities, favors, or anything of monetary value to any member or</w:t>
      </w:r>
      <w:r w:rsidR="00D76AFD" w:rsidRPr="007142E9">
        <w:rPr>
          <w:rFonts w:ascii="Arial" w:hAnsi="Arial" w:cs="Arial"/>
          <w:sz w:val="24"/>
          <w:szCs w:val="24"/>
        </w:rPr>
        <w:t xml:space="preserve"> individual employed by the </w:t>
      </w:r>
      <w:r w:rsidR="0043345A" w:rsidRPr="007142E9">
        <w:rPr>
          <w:rFonts w:ascii="Arial" w:hAnsi="Arial" w:cs="Arial"/>
          <w:sz w:val="24"/>
          <w:szCs w:val="24"/>
        </w:rPr>
        <w:t>WBLV</w:t>
      </w:r>
      <w:r w:rsidR="00D76AFD" w:rsidRPr="007142E9">
        <w:rPr>
          <w:rFonts w:ascii="Arial" w:hAnsi="Arial" w:cs="Arial"/>
          <w:sz w:val="24"/>
          <w:szCs w:val="24"/>
        </w:rPr>
        <w:t xml:space="preserve"> or Consortium</w:t>
      </w:r>
      <w:r w:rsidRPr="007142E9">
        <w:rPr>
          <w:rFonts w:ascii="Arial" w:hAnsi="Arial" w:cs="Arial"/>
          <w:sz w:val="24"/>
          <w:szCs w:val="24"/>
        </w:rPr>
        <w:t xml:space="preserve"> of Elected Officials for the purpose of influencing the selection of their proposal or any other proposal submitted hereunder.</w:t>
      </w:r>
    </w:p>
    <w:p w14:paraId="3B9EA597" w14:textId="77777777" w:rsidR="00EC4492" w:rsidRPr="007142E9" w:rsidRDefault="00EC4492" w:rsidP="00516668">
      <w:pPr>
        <w:pStyle w:val="ListParagraph"/>
        <w:spacing w:after="0" w:line="240" w:lineRule="auto"/>
        <w:rPr>
          <w:rFonts w:ascii="Arial" w:hAnsi="Arial" w:cs="Arial"/>
          <w:sz w:val="24"/>
          <w:szCs w:val="24"/>
        </w:rPr>
      </w:pPr>
      <w:r w:rsidRPr="007142E9">
        <w:rPr>
          <w:rFonts w:ascii="Arial" w:hAnsi="Arial" w:cs="Arial"/>
          <w:sz w:val="24"/>
          <w:szCs w:val="24"/>
        </w:rPr>
        <w:t xml:space="preserve"> </w:t>
      </w:r>
    </w:p>
    <w:p w14:paraId="50436E9E" w14:textId="77777777" w:rsidR="00EC4492" w:rsidRPr="007142E9" w:rsidRDefault="00EC4492" w:rsidP="00516668">
      <w:pPr>
        <w:pStyle w:val="ListParagraph"/>
        <w:numPr>
          <w:ilvl w:val="0"/>
          <w:numId w:val="23"/>
        </w:numPr>
        <w:spacing w:after="0" w:line="240" w:lineRule="auto"/>
        <w:rPr>
          <w:rFonts w:ascii="Arial" w:hAnsi="Arial" w:cs="Arial"/>
          <w:sz w:val="24"/>
          <w:szCs w:val="24"/>
        </w:rPr>
      </w:pPr>
      <w:r w:rsidRPr="007142E9">
        <w:rPr>
          <w:rFonts w:ascii="Arial" w:hAnsi="Arial" w:cs="Arial"/>
          <w:sz w:val="24"/>
          <w:szCs w:val="24"/>
        </w:rPr>
        <w:t>They have not engaged in any activity to restrict or eliminate competition</w:t>
      </w:r>
      <w:r w:rsidR="003B0234" w:rsidRPr="007142E9">
        <w:rPr>
          <w:rFonts w:ascii="Arial" w:hAnsi="Arial" w:cs="Arial"/>
          <w:sz w:val="24"/>
          <w:szCs w:val="24"/>
        </w:rPr>
        <w:t>.</w:t>
      </w:r>
    </w:p>
    <w:p w14:paraId="45F7784B" w14:textId="77777777" w:rsidR="00EC4492" w:rsidRPr="007142E9" w:rsidRDefault="00EC4492" w:rsidP="00516668">
      <w:pPr>
        <w:spacing w:after="0" w:line="240" w:lineRule="auto"/>
        <w:rPr>
          <w:rFonts w:ascii="Arial" w:hAnsi="Arial" w:cs="Arial"/>
          <w:sz w:val="24"/>
          <w:szCs w:val="24"/>
        </w:rPr>
      </w:pPr>
    </w:p>
    <w:p w14:paraId="41CEA75E" w14:textId="266A1FBB" w:rsidR="00EC4492" w:rsidRPr="007142E9" w:rsidRDefault="00EC4492" w:rsidP="00516668">
      <w:pPr>
        <w:pStyle w:val="ListParagraph"/>
        <w:numPr>
          <w:ilvl w:val="0"/>
          <w:numId w:val="23"/>
        </w:numPr>
        <w:spacing w:after="0" w:line="240" w:lineRule="auto"/>
        <w:rPr>
          <w:rFonts w:ascii="Arial" w:hAnsi="Arial" w:cs="Arial"/>
          <w:sz w:val="24"/>
          <w:szCs w:val="24"/>
        </w:rPr>
      </w:pPr>
      <w:r w:rsidRPr="007142E9">
        <w:rPr>
          <w:rFonts w:ascii="Arial" w:hAnsi="Arial" w:cs="Arial"/>
          <w:sz w:val="24"/>
          <w:szCs w:val="24"/>
        </w:rPr>
        <w:t xml:space="preserve">No manager, employee or paid consultant of proposer’s company or spouse or child of any manager, employee of paid consultant </w:t>
      </w:r>
      <w:r w:rsidR="00D76AFD" w:rsidRPr="007142E9">
        <w:rPr>
          <w:rFonts w:ascii="Arial" w:hAnsi="Arial" w:cs="Arial"/>
          <w:sz w:val="24"/>
          <w:szCs w:val="24"/>
        </w:rPr>
        <w:t xml:space="preserve">is a member of the </w:t>
      </w:r>
      <w:r w:rsidR="0043345A" w:rsidRPr="007142E9">
        <w:rPr>
          <w:rFonts w:ascii="Arial" w:hAnsi="Arial" w:cs="Arial"/>
          <w:sz w:val="24"/>
          <w:szCs w:val="24"/>
        </w:rPr>
        <w:t>WBLV</w:t>
      </w:r>
      <w:r w:rsidR="00D76AFD" w:rsidRPr="007142E9">
        <w:rPr>
          <w:rFonts w:ascii="Arial" w:hAnsi="Arial" w:cs="Arial"/>
          <w:sz w:val="24"/>
          <w:szCs w:val="24"/>
        </w:rPr>
        <w:t xml:space="preserve"> or Consortium </w:t>
      </w:r>
      <w:r w:rsidRPr="007142E9">
        <w:rPr>
          <w:rFonts w:ascii="Arial" w:hAnsi="Arial" w:cs="Arial"/>
          <w:sz w:val="24"/>
          <w:szCs w:val="24"/>
        </w:rPr>
        <w:t>of Elected Officials.</w:t>
      </w:r>
    </w:p>
    <w:p w14:paraId="2FF79DFC" w14:textId="77777777" w:rsidR="00EC4492" w:rsidRPr="007142E9" w:rsidRDefault="00EC4492" w:rsidP="00516668">
      <w:pPr>
        <w:pStyle w:val="ListParagraph"/>
        <w:rPr>
          <w:rFonts w:ascii="Arial" w:hAnsi="Arial" w:cs="Arial"/>
          <w:sz w:val="24"/>
          <w:szCs w:val="24"/>
        </w:rPr>
      </w:pPr>
    </w:p>
    <w:p w14:paraId="4974A869" w14:textId="77777777" w:rsidR="00EC4492" w:rsidRPr="007142E9" w:rsidRDefault="00EC4492" w:rsidP="00516668">
      <w:pPr>
        <w:pStyle w:val="ListParagraph"/>
        <w:numPr>
          <w:ilvl w:val="0"/>
          <w:numId w:val="23"/>
        </w:numPr>
        <w:spacing w:after="0" w:line="240" w:lineRule="auto"/>
        <w:rPr>
          <w:rFonts w:ascii="Arial" w:hAnsi="Arial" w:cs="Arial"/>
          <w:sz w:val="24"/>
          <w:szCs w:val="24"/>
        </w:rPr>
      </w:pPr>
      <w:r w:rsidRPr="007142E9">
        <w:rPr>
          <w:rFonts w:ascii="Arial" w:hAnsi="Arial" w:cs="Arial"/>
          <w:sz w:val="24"/>
          <w:szCs w:val="24"/>
        </w:rPr>
        <w:t>They have disclosed any interest, fact or circumstance which does or may present a potential conflict of interest below</w:t>
      </w:r>
      <w:r w:rsidR="003B0234" w:rsidRPr="007142E9">
        <w:rPr>
          <w:rFonts w:ascii="Arial" w:hAnsi="Arial" w:cs="Arial"/>
          <w:sz w:val="24"/>
          <w:szCs w:val="24"/>
        </w:rPr>
        <w:t>:</w:t>
      </w:r>
    </w:p>
    <w:p w14:paraId="1B6D9226" w14:textId="77777777" w:rsidR="00EC4492" w:rsidRPr="007142E9" w:rsidRDefault="00EC4492" w:rsidP="00516668">
      <w:pPr>
        <w:spacing w:after="0" w:line="240" w:lineRule="auto"/>
        <w:rPr>
          <w:rFonts w:ascii="Arial" w:hAnsi="Arial" w:cs="Arial"/>
          <w:sz w:val="24"/>
          <w:szCs w:val="24"/>
        </w:rPr>
      </w:pPr>
    </w:p>
    <w:p w14:paraId="558C72A7" w14:textId="77777777" w:rsidR="00EC4492" w:rsidRPr="007142E9" w:rsidRDefault="00EC4492" w:rsidP="00516668">
      <w:pPr>
        <w:spacing w:after="0" w:line="240" w:lineRule="auto"/>
        <w:ind w:left="720"/>
        <w:rPr>
          <w:rFonts w:ascii="Arial" w:hAnsi="Arial" w:cs="Arial"/>
          <w:sz w:val="24"/>
          <w:szCs w:val="24"/>
        </w:rPr>
      </w:pPr>
      <w:r w:rsidRPr="007142E9">
        <w:rPr>
          <w:rFonts w:ascii="Arial" w:hAnsi="Arial" w:cs="Arial"/>
          <w:sz w:val="24"/>
          <w:szCs w:val="24"/>
        </w:rPr>
        <w:t>_______________________________________________________________</w:t>
      </w:r>
    </w:p>
    <w:p w14:paraId="08174903" w14:textId="77777777" w:rsidR="00EC4492" w:rsidRPr="007142E9" w:rsidRDefault="00EC4492" w:rsidP="00516668">
      <w:pPr>
        <w:pBdr>
          <w:bottom w:val="single" w:sz="12" w:space="1" w:color="auto"/>
        </w:pBdr>
        <w:spacing w:after="0" w:line="240" w:lineRule="auto"/>
        <w:ind w:left="720"/>
        <w:rPr>
          <w:rFonts w:ascii="Arial" w:hAnsi="Arial" w:cs="Arial"/>
          <w:sz w:val="24"/>
          <w:szCs w:val="24"/>
        </w:rPr>
      </w:pPr>
    </w:p>
    <w:p w14:paraId="0058B17D" w14:textId="77777777" w:rsidR="00EC4492" w:rsidRPr="007142E9" w:rsidRDefault="00EC4492" w:rsidP="00516668">
      <w:pPr>
        <w:spacing w:after="0" w:line="240" w:lineRule="auto"/>
        <w:rPr>
          <w:rFonts w:ascii="Arial" w:hAnsi="Arial" w:cs="Arial"/>
          <w:sz w:val="24"/>
          <w:szCs w:val="24"/>
        </w:rPr>
      </w:pPr>
    </w:p>
    <w:p w14:paraId="659DC121" w14:textId="77777777" w:rsidR="00EC4492" w:rsidRPr="007142E9" w:rsidRDefault="00EC4492" w:rsidP="00516668">
      <w:pPr>
        <w:pStyle w:val="ListParagraph"/>
        <w:numPr>
          <w:ilvl w:val="0"/>
          <w:numId w:val="23"/>
        </w:numPr>
        <w:spacing w:after="0" w:line="240" w:lineRule="auto"/>
        <w:rPr>
          <w:rFonts w:ascii="Arial" w:hAnsi="Arial" w:cs="Arial"/>
          <w:sz w:val="24"/>
          <w:szCs w:val="24"/>
        </w:rPr>
      </w:pPr>
      <w:r w:rsidRPr="007142E9">
        <w:rPr>
          <w:rFonts w:ascii="Arial" w:hAnsi="Arial" w:cs="Arial"/>
          <w:sz w:val="24"/>
          <w:szCs w:val="24"/>
        </w:rPr>
        <w:t>If the answer to any of the above certifications is yes, proposer has disclosed the relationship or action below:</w:t>
      </w:r>
    </w:p>
    <w:p w14:paraId="7006FC15" w14:textId="77777777" w:rsidR="00EC4492" w:rsidRPr="007142E9" w:rsidRDefault="00EC4492" w:rsidP="00516668">
      <w:pPr>
        <w:pStyle w:val="ListParagraph"/>
        <w:rPr>
          <w:rFonts w:ascii="Arial" w:hAnsi="Arial" w:cs="Arial"/>
          <w:sz w:val="24"/>
          <w:szCs w:val="24"/>
        </w:rPr>
      </w:pPr>
    </w:p>
    <w:p w14:paraId="5701ABD6" w14:textId="77777777" w:rsidR="00EC4492" w:rsidRPr="007142E9" w:rsidRDefault="00EC4492" w:rsidP="00516668">
      <w:pPr>
        <w:pStyle w:val="ListParagraph"/>
        <w:pBdr>
          <w:top w:val="single" w:sz="12" w:space="1" w:color="auto"/>
          <w:bottom w:val="single" w:sz="12" w:space="1" w:color="auto"/>
        </w:pBdr>
        <w:spacing w:after="0" w:line="240" w:lineRule="auto"/>
        <w:rPr>
          <w:rFonts w:ascii="Arial" w:hAnsi="Arial" w:cs="Arial"/>
          <w:sz w:val="24"/>
          <w:szCs w:val="24"/>
        </w:rPr>
      </w:pPr>
    </w:p>
    <w:p w14:paraId="762A1478" w14:textId="77777777" w:rsidR="00EC4492" w:rsidRPr="007142E9" w:rsidRDefault="00EC4492" w:rsidP="00516668">
      <w:pPr>
        <w:pStyle w:val="ListParagraph"/>
        <w:pBdr>
          <w:bottom w:val="single" w:sz="12" w:space="1" w:color="auto"/>
          <w:between w:val="single" w:sz="12" w:space="1" w:color="auto"/>
        </w:pBdr>
        <w:spacing w:after="0" w:line="240" w:lineRule="auto"/>
        <w:rPr>
          <w:rFonts w:ascii="Arial" w:hAnsi="Arial" w:cs="Arial"/>
          <w:sz w:val="24"/>
          <w:szCs w:val="24"/>
        </w:rPr>
      </w:pPr>
    </w:p>
    <w:p w14:paraId="476036BB" w14:textId="77777777" w:rsidR="00EC4492" w:rsidRPr="007142E9" w:rsidRDefault="00EC4492" w:rsidP="00516668">
      <w:pPr>
        <w:spacing w:after="0" w:line="240" w:lineRule="auto"/>
        <w:rPr>
          <w:rFonts w:ascii="Arial" w:hAnsi="Arial" w:cs="Arial"/>
          <w:sz w:val="24"/>
          <w:szCs w:val="24"/>
        </w:rPr>
      </w:pPr>
    </w:p>
    <w:p w14:paraId="51207694" w14:textId="77777777" w:rsidR="00EC4492" w:rsidRPr="007142E9" w:rsidRDefault="00EC4492" w:rsidP="00516668">
      <w:pPr>
        <w:pStyle w:val="ListParagraph"/>
        <w:numPr>
          <w:ilvl w:val="2"/>
          <w:numId w:val="6"/>
        </w:numPr>
        <w:spacing w:after="0" w:line="240" w:lineRule="auto"/>
        <w:ind w:left="360" w:hanging="360"/>
        <w:rPr>
          <w:rFonts w:ascii="Arial" w:hAnsi="Arial" w:cs="Arial"/>
          <w:sz w:val="24"/>
          <w:szCs w:val="24"/>
        </w:rPr>
      </w:pPr>
      <w:r w:rsidRPr="007142E9">
        <w:rPr>
          <w:rFonts w:ascii="Arial" w:hAnsi="Arial" w:cs="Arial"/>
          <w:sz w:val="24"/>
          <w:szCs w:val="24"/>
        </w:rPr>
        <w:t>Violation of this provision may cause a proposer’s bid to be rejected. This does not preclude partnerships, consortiums or subcontracts.</w:t>
      </w:r>
    </w:p>
    <w:p w14:paraId="6571F304" w14:textId="77777777" w:rsidR="00EC4492" w:rsidRPr="007142E9" w:rsidRDefault="00EC4492" w:rsidP="00516668">
      <w:pPr>
        <w:pStyle w:val="ListParagraph"/>
        <w:rPr>
          <w:rFonts w:ascii="Arial" w:hAnsi="Arial" w:cs="Arial"/>
          <w:sz w:val="24"/>
          <w:szCs w:val="24"/>
        </w:rPr>
      </w:pPr>
    </w:p>
    <w:p w14:paraId="5F84C5D4" w14:textId="77777777" w:rsidR="00EC4492" w:rsidRPr="007142E9" w:rsidRDefault="00EC4492" w:rsidP="00516668">
      <w:pPr>
        <w:rPr>
          <w:rFonts w:ascii="Arial" w:hAnsi="Arial" w:cs="Arial"/>
          <w:sz w:val="24"/>
          <w:szCs w:val="24"/>
        </w:rPr>
      </w:pPr>
      <w:r w:rsidRPr="007142E9">
        <w:rPr>
          <w:rFonts w:ascii="Arial" w:hAnsi="Arial" w:cs="Arial"/>
          <w:sz w:val="24"/>
          <w:szCs w:val="24"/>
        </w:rPr>
        <w:t>I _______ ________________________ , (name)  ____________________ (title) of ______________________(name of proposer’s entity) am authorized to make the above Certifications and to submit this proposal on behalf of ______________________________ (name of proposer’s entity).</w:t>
      </w:r>
    </w:p>
    <w:p w14:paraId="03A64D01" w14:textId="77777777" w:rsidR="00EC4492" w:rsidRPr="007142E9" w:rsidRDefault="00EC4492" w:rsidP="00516668">
      <w:pPr>
        <w:rPr>
          <w:rFonts w:ascii="Arial" w:hAnsi="Arial" w:cs="Arial"/>
          <w:sz w:val="24"/>
          <w:szCs w:val="24"/>
        </w:rPr>
      </w:pPr>
    </w:p>
    <w:p w14:paraId="1DE4E3ED" w14:textId="77777777" w:rsidR="00EC4492" w:rsidRPr="007142E9" w:rsidRDefault="00EC4492" w:rsidP="00516668">
      <w:pPr>
        <w:rPr>
          <w:rFonts w:ascii="Arial" w:hAnsi="Arial" w:cs="Arial"/>
          <w:sz w:val="24"/>
          <w:szCs w:val="24"/>
        </w:rPr>
      </w:pPr>
      <w:r w:rsidRPr="007142E9">
        <w:rPr>
          <w:rFonts w:ascii="Arial" w:hAnsi="Arial" w:cs="Arial"/>
          <w:sz w:val="24"/>
          <w:szCs w:val="24"/>
        </w:rPr>
        <w:t>________________________________</w:t>
      </w:r>
      <w:r w:rsidRPr="007142E9">
        <w:rPr>
          <w:rFonts w:ascii="Arial" w:hAnsi="Arial" w:cs="Arial"/>
          <w:sz w:val="24"/>
          <w:szCs w:val="24"/>
        </w:rPr>
        <w:br/>
        <w:t xml:space="preserve">Proposer agrees that Their Typed Name </w:t>
      </w:r>
      <w:r w:rsidRPr="007142E9">
        <w:rPr>
          <w:rFonts w:ascii="Arial" w:hAnsi="Arial" w:cs="Arial"/>
          <w:color w:val="444444"/>
          <w:sz w:val="24"/>
          <w:szCs w:val="24"/>
          <w:shd w:val="clear" w:color="auto" w:fill="FFFFFF"/>
        </w:rPr>
        <w:t>shall serve as their signature.</w:t>
      </w:r>
    </w:p>
    <w:p w14:paraId="7108B64A" w14:textId="77777777" w:rsidR="00EC4492" w:rsidRPr="007142E9" w:rsidRDefault="00EC4492"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Proposer REFERENCES</w:t>
      </w:r>
    </w:p>
    <w:p w14:paraId="764621C0" w14:textId="77777777" w:rsidR="00EC4492" w:rsidRPr="007142E9" w:rsidRDefault="00EC4492" w:rsidP="00516668">
      <w:pPr>
        <w:pStyle w:val="NoSpacing"/>
        <w:rPr>
          <w:rFonts w:ascii="Arial" w:hAnsi="Arial" w:cs="Arial"/>
          <w:sz w:val="24"/>
          <w:szCs w:val="24"/>
        </w:rPr>
      </w:pPr>
    </w:p>
    <w:p w14:paraId="7B89C01A" w14:textId="77777777" w:rsidR="00EC4492" w:rsidRPr="007142E9" w:rsidRDefault="00EC4492" w:rsidP="00516668">
      <w:pPr>
        <w:pStyle w:val="NoSpacing"/>
        <w:rPr>
          <w:rFonts w:ascii="Arial" w:hAnsi="Arial" w:cs="Arial"/>
          <w:sz w:val="24"/>
          <w:szCs w:val="24"/>
        </w:rPr>
      </w:pPr>
    </w:p>
    <w:p w14:paraId="6E9BA14D" w14:textId="77777777" w:rsidR="00EC4492" w:rsidRPr="007142E9" w:rsidRDefault="00EC4492" w:rsidP="00516668">
      <w:pPr>
        <w:spacing w:after="0" w:line="240" w:lineRule="auto"/>
        <w:rPr>
          <w:rFonts w:ascii="Arial" w:hAnsi="Arial" w:cs="Arial"/>
          <w:sz w:val="24"/>
          <w:szCs w:val="24"/>
        </w:rPr>
      </w:pPr>
      <w:r w:rsidRPr="007142E9">
        <w:rPr>
          <w:rFonts w:ascii="Arial" w:hAnsi="Arial" w:cs="Arial"/>
          <w:sz w:val="24"/>
          <w:szCs w:val="24"/>
        </w:rPr>
        <w:t>Provide the following reference information:</w:t>
      </w:r>
    </w:p>
    <w:p w14:paraId="6387EA8D" w14:textId="77777777" w:rsidR="00EC4492" w:rsidRPr="007142E9" w:rsidRDefault="00EC4492" w:rsidP="0051666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60"/>
        <w:gridCol w:w="2426"/>
        <w:gridCol w:w="2426"/>
        <w:gridCol w:w="2438"/>
      </w:tblGrid>
      <w:tr w:rsidR="00EC4492" w:rsidRPr="007142E9" w14:paraId="332EA6C6" w14:textId="77777777" w:rsidTr="000325F9">
        <w:tc>
          <w:tcPr>
            <w:tcW w:w="2084" w:type="dxa"/>
          </w:tcPr>
          <w:p w14:paraId="703E0C7F" w14:textId="77777777" w:rsidR="00EC4492" w:rsidRPr="007142E9" w:rsidRDefault="00EC4492" w:rsidP="00516668">
            <w:pPr>
              <w:rPr>
                <w:sz w:val="24"/>
                <w:szCs w:val="24"/>
              </w:rPr>
            </w:pPr>
          </w:p>
        </w:tc>
        <w:tc>
          <w:tcPr>
            <w:tcW w:w="2494" w:type="dxa"/>
          </w:tcPr>
          <w:p w14:paraId="177245D9" w14:textId="77777777" w:rsidR="00EC4492" w:rsidRPr="007142E9" w:rsidRDefault="00EC4492" w:rsidP="00516668">
            <w:pPr>
              <w:rPr>
                <w:b/>
                <w:sz w:val="24"/>
                <w:szCs w:val="24"/>
              </w:rPr>
            </w:pPr>
            <w:r w:rsidRPr="007142E9">
              <w:rPr>
                <w:b/>
                <w:sz w:val="24"/>
                <w:szCs w:val="24"/>
              </w:rPr>
              <w:t>Reference 1 (required)</w:t>
            </w:r>
          </w:p>
        </w:tc>
        <w:tc>
          <w:tcPr>
            <w:tcW w:w="2494" w:type="dxa"/>
          </w:tcPr>
          <w:p w14:paraId="15EE43EA" w14:textId="77777777" w:rsidR="00EC4492" w:rsidRPr="007142E9" w:rsidRDefault="00EC4492" w:rsidP="00516668">
            <w:pPr>
              <w:rPr>
                <w:b/>
                <w:sz w:val="24"/>
                <w:szCs w:val="24"/>
              </w:rPr>
            </w:pPr>
            <w:r w:rsidRPr="007142E9">
              <w:rPr>
                <w:b/>
                <w:sz w:val="24"/>
                <w:szCs w:val="24"/>
              </w:rPr>
              <w:t>Reference 2 (required)</w:t>
            </w:r>
          </w:p>
        </w:tc>
        <w:tc>
          <w:tcPr>
            <w:tcW w:w="2504" w:type="dxa"/>
          </w:tcPr>
          <w:p w14:paraId="70B036AE" w14:textId="77777777" w:rsidR="00EC4492" w:rsidRPr="007142E9" w:rsidRDefault="00EC4492" w:rsidP="00516668">
            <w:pPr>
              <w:rPr>
                <w:b/>
                <w:sz w:val="24"/>
                <w:szCs w:val="24"/>
              </w:rPr>
            </w:pPr>
            <w:r w:rsidRPr="007142E9">
              <w:rPr>
                <w:b/>
                <w:sz w:val="24"/>
                <w:szCs w:val="24"/>
              </w:rPr>
              <w:t>Reference 3 (Required)</w:t>
            </w:r>
          </w:p>
        </w:tc>
      </w:tr>
      <w:tr w:rsidR="00EC4492" w:rsidRPr="007142E9" w14:paraId="67D3C6CA" w14:textId="77777777" w:rsidTr="000325F9">
        <w:trPr>
          <w:trHeight w:val="44"/>
        </w:trPr>
        <w:tc>
          <w:tcPr>
            <w:tcW w:w="2084" w:type="dxa"/>
          </w:tcPr>
          <w:p w14:paraId="1FC0D39F" w14:textId="77777777" w:rsidR="00EC4492" w:rsidRPr="007142E9" w:rsidRDefault="00EC4492" w:rsidP="00516668">
            <w:pPr>
              <w:rPr>
                <w:b/>
                <w:sz w:val="24"/>
                <w:szCs w:val="24"/>
              </w:rPr>
            </w:pPr>
            <w:r w:rsidRPr="007142E9">
              <w:rPr>
                <w:b/>
                <w:sz w:val="24"/>
                <w:szCs w:val="24"/>
              </w:rPr>
              <w:t>Organization Name</w:t>
            </w:r>
          </w:p>
        </w:tc>
        <w:tc>
          <w:tcPr>
            <w:tcW w:w="2494" w:type="dxa"/>
          </w:tcPr>
          <w:p w14:paraId="43833E7F" w14:textId="77777777" w:rsidR="00EC4492" w:rsidRPr="007142E9" w:rsidRDefault="00EC4492" w:rsidP="00516668">
            <w:pPr>
              <w:rPr>
                <w:sz w:val="24"/>
                <w:szCs w:val="24"/>
              </w:rPr>
            </w:pPr>
          </w:p>
        </w:tc>
        <w:tc>
          <w:tcPr>
            <w:tcW w:w="2494" w:type="dxa"/>
          </w:tcPr>
          <w:p w14:paraId="1D016FC5" w14:textId="77777777" w:rsidR="00EC4492" w:rsidRPr="007142E9" w:rsidRDefault="00EC4492" w:rsidP="00516668">
            <w:pPr>
              <w:rPr>
                <w:sz w:val="24"/>
                <w:szCs w:val="24"/>
              </w:rPr>
            </w:pPr>
          </w:p>
        </w:tc>
        <w:tc>
          <w:tcPr>
            <w:tcW w:w="2504" w:type="dxa"/>
          </w:tcPr>
          <w:p w14:paraId="5B29A60A" w14:textId="77777777" w:rsidR="00EC4492" w:rsidRPr="007142E9" w:rsidRDefault="00EC4492" w:rsidP="00516668">
            <w:pPr>
              <w:rPr>
                <w:sz w:val="24"/>
                <w:szCs w:val="24"/>
              </w:rPr>
            </w:pPr>
          </w:p>
        </w:tc>
      </w:tr>
      <w:tr w:rsidR="00EC4492" w:rsidRPr="007142E9" w14:paraId="2F87DAA9" w14:textId="77777777" w:rsidTr="000325F9">
        <w:tc>
          <w:tcPr>
            <w:tcW w:w="2084" w:type="dxa"/>
          </w:tcPr>
          <w:p w14:paraId="427E2892" w14:textId="77777777" w:rsidR="00EC4492" w:rsidRPr="007142E9" w:rsidRDefault="00EC4492" w:rsidP="00516668">
            <w:pPr>
              <w:rPr>
                <w:b/>
                <w:sz w:val="24"/>
                <w:szCs w:val="24"/>
              </w:rPr>
            </w:pPr>
            <w:r w:rsidRPr="007142E9">
              <w:rPr>
                <w:b/>
                <w:sz w:val="24"/>
                <w:szCs w:val="24"/>
              </w:rPr>
              <w:t>Contact Person</w:t>
            </w:r>
          </w:p>
        </w:tc>
        <w:tc>
          <w:tcPr>
            <w:tcW w:w="2494" w:type="dxa"/>
          </w:tcPr>
          <w:p w14:paraId="7CE7462C" w14:textId="77777777" w:rsidR="00EC4492" w:rsidRPr="007142E9" w:rsidRDefault="00EC4492" w:rsidP="00516668">
            <w:pPr>
              <w:rPr>
                <w:sz w:val="24"/>
                <w:szCs w:val="24"/>
              </w:rPr>
            </w:pPr>
          </w:p>
        </w:tc>
        <w:tc>
          <w:tcPr>
            <w:tcW w:w="2494" w:type="dxa"/>
          </w:tcPr>
          <w:p w14:paraId="4F7BFDB8" w14:textId="77777777" w:rsidR="00EC4492" w:rsidRPr="007142E9" w:rsidRDefault="00EC4492" w:rsidP="00516668">
            <w:pPr>
              <w:rPr>
                <w:sz w:val="24"/>
                <w:szCs w:val="24"/>
              </w:rPr>
            </w:pPr>
          </w:p>
        </w:tc>
        <w:tc>
          <w:tcPr>
            <w:tcW w:w="2504" w:type="dxa"/>
          </w:tcPr>
          <w:p w14:paraId="62C15FDF" w14:textId="77777777" w:rsidR="00EC4492" w:rsidRPr="007142E9" w:rsidRDefault="00EC4492" w:rsidP="00516668">
            <w:pPr>
              <w:rPr>
                <w:sz w:val="24"/>
                <w:szCs w:val="24"/>
              </w:rPr>
            </w:pPr>
          </w:p>
        </w:tc>
      </w:tr>
      <w:tr w:rsidR="00EC4492" w:rsidRPr="007142E9" w14:paraId="4143AB58" w14:textId="77777777" w:rsidTr="000325F9">
        <w:tc>
          <w:tcPr>
            <w:tcW w:w="2084" w:type="dxa"/>
          </w:tcPr>
          <w:p w14:paraId="09DC4769" w14:textId="77777777" w:rsidR="00EC4492" w:rsidRPr="007142E9" w:rsidRDefault="00EC4492" w:rsidP="00516668">
            <w:pPr>
              <w:rPr>
                <w:b/>
                <w:sz w:val="24"/>
                <w:szCs w:val="24"/>
              </w:rPr>
            </w:pPr>
            <w:r w:rsidRPr="007142E9">
              <w:rPr>
                <w:b/>
                <w:sz w:val="24"/>
                <w:szCs w:val="24"/>
              </w:rPr>
              <w:t>Address 1</w:t>
            </w:r>
          </w:p>
        </w:tc>
        <w:tc>
          <w:tcPr>
            <w:tcW w:w="2494" w:type="dxa"/>
          </w:tcPr>
          <w:p w14:paraId="62AC3B98" w14:textId="77777777" w:rsidR="00EC4492" w:rsidRPr="007142E9" w:rsidRDefault="00EC4492" w:rsidP="00516668">
            <w:pPr>
              <w:rPr>
                <w:sz w:val="24"/>
                <w:szCs w:val="24"/>
              </w:rPr>
            </w:pPr>
          </w:p>
        </w:tc>
        <w:tc>
          <w:tcPr>
            <w:tcW w:w="2494" w:type="dxa"/>
          </w:tcPr>
          <w:p w14:paraId="047715C2" w14:textId="77777777" w:rsidR="00EC4492" w:rsidRPr="007142E9" w:rsidRDefault="00EC4492" w:rsidP="00516668">
            <w:pPr>
              <w:rPr>
                <w:sz w:val="24"/>
                <w:szCs w:val="24"/>
              </w:rPr>
            </w:pPr>
          </w:p>
        </w:tc>
        <w:tc>
          <w:tcPr>
            <w:tcW w:w="2504" w:type="dxa"/>
          </w:tcPr>
          <w:p w14:paraId="678A574A" w14:textId="77777777" w:rsidR="00EC4492" w:rsidRPr="007142E9" w:rsidRDefault="00EC4492" w:rsidP="00516668">
            <w:pPr>
              <w:rPr>
                <w:sz w:val="24"/>
                <w:szCs w:val="24"/>
              </w:rPr>
            </w:pPr>
          </w:p>
        </w:tc>
      </w:tr>
      <w:tr w:rsidR="00EC4492" w:rsidRPr="007142E9" w14:paraId="2CD075CB" w14:textId="77777777" w:rsidTr="000325F9">
        <w:tc>
          <w:tcPr>
            <w:tcW w:w="2084" w:type="dxa"/>
          </w:tcPr>
          <w:p w14:paraId="5C11134D" w14:textId="77777777" w:rsidR="00EC4492" w:rsidRPr="007142E9" w:rsidRDefault="00EC4492" w:rsidP="00516668">
            <w:pPr>
              <w:rPr>
                <w:b/>
                <w:sz w:val="24"/>
                <w:szCs w:val="24"/>
              </w:rPr>
            </w:pPr>
            <w:r w:rsidRPr="007142E9">
              <w:rPr>
                <w:b/>
                <w:sz w:val="24"/>
                <w:szCs w:val="24"/>
              </w:rPr>
              <w:t>Address 2</w:t>
            </w:r>
          </w:p>
        </w:tc>
        <w:tc>
          <w:tcPr>
            <w:tcW w:w="2494" w:type="dxa"/>
          </w:tcPr>
          <w:p w14:paraId="161E63FE" w14:textId="77777777" w:rsidR="00EC4492" w:rsidRPr="007142E9" w:rsidRDefault="00EC4492" w:rsidP="00516668">
            <w:pPr>
              <w:rPr>
                <w:sz w:val="24"/>
                <w:szCs w:val="24"/>
              </w:rPr>
            </w:pPr>
          </w:p>
        </w:tc>
        <w:tc>
          <w:tcPr>
            <w:tcW w:w="2494" w:type="dxa"/>
          </w:tcPr>
          <w:p w14:paraId="26EEB3C8" w14:textId="77777777" w:rsidR="00EC4492" w:rsidRPr="007142E9" w:rsidRDefault="00EC4492" w:rsidP="00516668">
            <w:pPr>
              <w:rPr>
                <w:sz w:val="24"/>
                <w:szCs w:val="24"/>
              </w:rPr>
            </w:pPr>
          </w:p>
        </w:tc>
        <w:tc>
          <w:tcPr>
            <w:tcW w:w="2504" w:type="dxa"/>
          </w:tcPr>
          <w:p w14:paraId="2E73D573" w14:textId="77777777" w:rsidR="00EC4492" w:rsidRPr="007142E9" w:rsidRDefault="00EC4492" w:rsidP="00516668">
            <w:pPr>
              <w:rPr>
                <w:sz w:val="24"/>
                <w:szCs w:val="24"/>
              </w:rPr>
            </w:pPr>
          </w:p>
        </w:tc>
      </w:tr>
      <w:tr w:rsidR="00EC4492" w:rsidRPr="007142E9" w14:paraId="1274ED4F" w14:textId="77777777" w:rsidTr="000325F9">
        <w:tc>
          <w:tcPr>
            <w:tcW w:w="2084" w:type="dxa"/>
          </w:tcPr>
          <w:p w14:paraId="5443BE7E" w14:textId="77777777" w:rsidR="00EC4492" w:rsidRPr="007142E9" w:rsidRDefault="00EC4492" w:rsidP="00516668">
            <w:pPr>
              <w:rPr>
                <w:b/>
                <w:sz w:val="24"/>
                <w:szCs w:val="24"/>
              </w:rPr>
            </w:pPr>
            <w:r w:rsidRPr="007142E9">
              <w:rPr>
                <w:b/>
                <w:sz w:val="24"/>
                <w:szCs w:val="24"/>
              </w:rPr>
              <w:t>City</w:t>
            </w:r>
          </w:p>
        </w:tc>
        <w:tc>
          <w:tcPr>
            <w:tcW w:w="2494" w:type="dxa"/>
          </w:tcPr>
          <w:p w14:paraId="45EFC822" w14:textId="77777777" w:rsidR="00EC4492" w:rsidRPr="007142E9" w:rsidRDefault="00EC4492" w:rsidP="00516668">
            <w:pPr>
              <w:rPr>
                <w:sz w:val="24"/>
                <w:szCs w:val="24"/>
              </w:rPr>
            </w:pPr>
          </w:p>
        </w:tc>
        <w:tc>
          <w:tcPr>
            <w:tcW w:w="2494" w:type="dxa"/>
          </w:tcPr>
          <w:p w14:paraId="1ADD8A75" w14:textId="77777777" w:rsidR="00EC4492" w:rsidRPr="007142E9" w:rsidRDefault="00EC4492" w:rsidP="00516668">
            <w:pPr>
              <w:rPr>
                <w:sz w:val="24"/>
                <w:szCs w:val="24"/>
              </w:rPr>
            </w:pPr>
          </w:p>
        </w:tc>
        <w:tc>
          <w:tcPr>
            <w:tcW w:w="2504" w:type="dxa"/>
          </w:tcPr>
          <w:p w14:paraId="401576A2" w14:textId="77777777" w:rsidR="00EC4492" w:rsidRPr="007142E9" w:rsidRDefault="00EC4492" w:rsidP="00516668">
            <w:pPr>
              <w:rPr>
                <w:sz w:val="24"/>
                <w:szCs w:val="24"/>
              </w:rPr>
            </w:pPr>
          </w:p>
        </w:tc>
      </w:tr>
      <w:tr w:rsidR="00EC4492" w:rsidRPr="007142E9" w14:paraId="4F571893" w14:textId="77777777" w:rsidTr="000325F9">
        <w:tc>
          <w:tcPr>
            <w:tcW w:w="2084" w:type="dxa"/>
          </w:tcPr>
          <w:p w14:paraId="2AC0BBFA" w14:textId="77777777" w:rsidR="00EC4492" w:rsidRPr="007142E9" w:rsidRDefault="00EC4492" w:rsidP="00516668">
            <w:pPr>
              <w:rPr>
                <w:b/>
                <w:sz w:val="24"/>
                <w:szCs w:val="24"/>
              </w:rPr>
            </w:pPr>
            <w:r w:rsidRPr="007142E9">
              <w:rPr>
                <w:b/>
                <w:sz w:val="24"/>
                <w:szCs w:val="24"/>
              </w:rPr>
              <w:t>State, Zip Code</w:t>
            </w:r>
          </w:p>
        </w:tc>
        <w:tc>
          <w:tcPr>
            <w:tcW w:w="2494" w:type="dxa"/>
          </w:tcPr>
          <w:p w14:paraId="3EF83C37" w14:textId="77777777" w:rsidR="00EC4492" w:rsidRPr="007142E9" w:rsidRDefault="00EC4492" w:rsidP="00516668">
            <w:pPr>
              <w:rPr>
                <w:sz w:val="24"/>
                <w:szCs w:val="24"/>
              </w:rPr>
            </w:pPr>
          </w:p>
        </w:tc>
        <w:tc>
          <w:tcPr>
            <w:tcW w:w="2494" w:type="dxa"/>
          </w:tcPr>
          <w:p w14:paraId="542ACE04" w14:textId="77777777" w:rsidR="00EC4492" w:rsidRPr="007142E9" w:rsidRDefault="00EC4492" w:rsidP="00516668">
            <w:pPr>
              <w:rPr>
                <w:sz w:val="24"/>
                <w:szCs w:val="24"/>
              </w:rPr>
            </w:pPr>
          </w:p>
        </w:tc>
        <w:tc>
          <w:tcPr>
            <w:tcW w:w="2504" w:type="dxa"/>
          </w:tcPr>
          <w:p w14:paraId="092E4699" w14:textId="77777777" w:rsidR="00EC4492" w:rsidRPr="007142E9" w:rsidRDefault="00EC4492" w:rsidP="00516668">
            <w:pPr>
              <w:rPr>
                <w:sz w:val="24"/>
                <w:szCs w:val="24"/>
              </w:rPr>
            </w:pPr>
          </w:p>
        </w:tc>
      </w:tr>
      <w:tr w:rsidR="00EC4492" w:rsidRPr="007142E9" w14:paraId="35F11B03" w14:textId="77777777" w:rsidTr="000325F9">
        <w:tc>
          <w:tcPr>
            <w:tcW w:w="2084" w:type="dxa"/>
          </w:tcPr>
          <w:p w14:paraId="5B5693B2" w14:textId="77777777" w:rsidR="00EC4492" w:rsidRPr="007142E9" w:rsidRDefault="00EC4492" w:rsidP="00516668">
            <w:pPr>
              <w:rPr>
                <w:b/>
                <w:sz w:val="24"/>
                <w:szCs w:val="24"/>
              </w:rPr>
            </w:pPr>
            <w:r w:rsidRPr="007142E9">
              <w:rPr>
                <w:b/>
                <w:sz w:val="24"/>
                <w:szCs w:val="24"/>
              </w:rPr>
              <w:t>Contact Phone</w:t>
            </w:r>
          </w:p>
        </w:tc>
        <w:tc>
          <w:tcPr>
            <w:tcW w:w="2494" w:type="dxa"/>
          </w:tcPr>
          <w:p w14:paraId="236CFAC4" w14:textId="77777777" w:rsidR="00EC4492" w:rsidRPr="007142E9" w:rsidRDefault="00EC4492" w:rsidP="00516668">
            <w:pPr>
              <w:rPr>
                <w:sz w:val="24"/>
                <w:szCs w:val="24"/>
              </w:rPr>
            </w:pPr>
          </w:p>
        </w:tc>
        <w:tc>
          <w:tcPr>
            <w:tcW w:w="2494" w:type="dxa"/>
          </w:tcPr>
          <w:p w14:paraId="26DD08A5" w14:textId="77777777" w:rsidR="00EC4492" w:rsidRPr="007142E9" w:rsidRDefault="00EC4492" w:rsidP="00516668">
            <w:pPr>
              <w:rPr>
                <w:sz w:val="24"/>
                <w:szCs w:val="24"/>
              </w:rPr>
            </w:pPr>
          </w:p>
        </w:tc>
        <w:tc>
          <w:tcPr>
            <w:tcW w:w="2504" w:type="dxa"/>
          </w:tcPr>
          <w:p w14:paraId="08A17ACF" w14:textId="77777777" w:rsidR="00EC4492" w:rsidRPr="007142E9" w:rsidRDefault="00EC4492" w:rsidP="00516668">
            <w:pPr>
              <w:rPr>
                <w:sz w:val="24"/>
                <w:szCs w:val="24"/>
              </w:rPr>
            </w:pPr>
          </w:p>
        </w:tc>
      </w:tr>
      <w:tr w:rsidR="00EC4492" w:rsidRPr="007142E9" w14:paraId="154B46D0" w14:textId="77777777" w:rsidTr="000325F9">
        <w:tc>
          <w:tcPr>
            <w:tcW w:w="2084" w:type="dxa"/>
          </w:tcPr>
          <w:p w14:paraId="7DA60453" w14:textId="77777777" w:rsidR="00EC4492" w:rsidRPr="007142E9" w:rsidRDefault="00EC4492" w:rsidP="00516668">
            <w:pPr>
              <w:rPr>
                <w:b/>
                <w:sz w:val="24"/>
                <w:szCs w:val="24"/>
              </w:rPr>
            </w:pPr>
            <w:r w:rsidRPr="007142E9">
              <w:rPr>
                <w:b/>
                <w:sz w:val="24"/>
                <w:szCs w:val="24"/>
              </w:rPr>
              <w:t>Contact E-Mail</w:t>
            </w:r>
          </w:p>
        </w:tc>
        <w:tc>
          <w:tcPr>
            <w:tcW w:w="2494" w:type="dxa"/>
          </w:tcPr>
          <w:p w14:paraId="6500D3DE" w14:textId="77777777" w:rsidR="00EC4492" w:rsidRPr="007142E9" w:rsidRDefault="00EC4492" w:rsidP="00516668">
            <w:pPr>
              <w:rPr>
                <w:sz w:val="24"/>
                <w:szCs w:val="24"/>
              </w:rPr>
            </w:pPr>
          </w:p>
        </w:tc>
        <w:tc>
          <w:tcPr>
            <w:tcW w:w="2494" w:type="dxa"/>
          </w:tcPr>
          <w:p w14:paraId="6BCCE541" w14:textId="77777777" w:rsidR="00EC4492" w:rsidRPr="007142E9" w:rsidRDefault="00EC4492" w:rsidP="00516668">
            <w:pPr>
              <w:rPr>
                <w:sz w:val="24"/>
                <w:szCs w:val="24"/>
              </w:rPr>
            </w:pPr>
          </w:p>
        </w:tc>
        <w:tc>
          <w:tcPr>
            <w:tcW w:w="2504" w:type="dxa"/>
          </w:tcPr>
          <w:p w14:paraId="2E83E740" w14:textId="77777777" w:rsidR="00EC4492" w:rsidRPr="007142E9" w:rsidRDefault="00EC4492" w:rsidP="00516668">
            <w:pPr>
              <w:rPr>
                <w:sz w:val="24"/>
                <w:szCs w:val="24"/>
              </w:rPr>
            </w:pPr>
          </w:p>
        </w:tc>
      </w:tr>
      <w:tr w:rsidR="00EC4492" w:rsidRPr="007142E9" w14:paraId="60FE47D9" w14:textId="77777777" w:rsidTr="000325F9">
        <w:tc>
          <w:tcPr>
            <w:tcW w:w="2084" w:type="dxa"/>
          </w:tcPr>
          <w:p w14:paraId="03E854C3" w14:textId="77777777" w:rsidR="00EC4492" w:rsidRPr="007142E9" w:rsidRDefault="00EC4492" w:rsidP="00516668">
            <w:pPr>
              <w:rPr>
                <w:b/>
                <w:sz w:val="24"/>
                <w:szCs w:val="24"/>
              </w:rPr>
            </w:pPr>
            <w:r w:rsidRPr="007142E9">
              <w:rPr>
                <w:b/>
                <w:sz w:val="24"/>
                <w:szCs w:val="24"/>
              </w:rPr>
              <w:t xml:space="preserve">Description of Project or Assignment </w:t>
            </w:r>
          </w:p>
          <w:p w14:paraId="03085CFD" w14:textId="77777777" w:rsidR="00EC4492" w:rsidRPr="007142E9" w:rsidRDefault="00EC4492" w:rsidP="00516668">
            <w:pPr>
              <w:rPr>
                <w:b/>
                <w:sz w:val="24"/>
                <w:szCs w:val="24"/>
              </w:rPr>
            </w:pPr>
          </w:p>
          <w:p w14:paraId="72E40676" w14:textId="77777777" w:rsidR="00EC4492" w:rsidRPr="007142E9" w:rsidRDefault="00EC4492" w:rsidP="00516668">
            <w:pPr>
              <w:rPr>
                <w:b/>
                <w:sz w:val="24"/>
                <w:szCs w:val="24"/>
              </w:rPr>
            </w:pPr>
          </w:p>
          <w:p w14:paraId="30D8D1AF" w14:textId="77777777" w:rsidR="00EC4492" w:rsidRPr="007142E9" w:rsidRDefault="00EC4492" w:rsidP="00516668">
            <w:pPr>
              <w:rPr>
                <w:b/>
                <w:sz w:val="24"/>
                <w:szCs w:val="24"/>
              </w:rPr>
            </w:pPr>
          </w:p>
          <w:p w14:paraId="08F0F7E0" w14:textId="77777777" w:rsidR="00EC4492" w:rsidRPr="007142E9" w:rsidRDefault="00EC4492" w:rsidP="00516668">
            <w:pPr>
              <w:rPr>
                <w:b/>
                <w:sz w:val="24"/>
                <w:szCs w:val="24"/>
              </w:rPr>
            </w:pPr>
          </w:p>
          <w:p w14:paraId="1F6202ED" w14:textId="77777777" w:rsidR="00EC4492" w:rsidRPr="007142E9" w:rsidRDefault="00EC4492" w:rsidP="00516668">
            <w:pPr>
              <w:rPr>
                <w:b/>
                <w:sz w:val="24"/>
                <w:szCs w:val="24"/>
              </w:rPr>
            </w:pPr>
          </w:p>
          <w:p w14:paraId="0E16FA91" w14:textId="77777777" w:rsidR="00EC4492" w:rsidRPr="007142E9" w:rsidRDefault="00EC4492" w:rsidP="00516668">
            <w:pPr>
              <w:rPr>
                <w:b/>
                <w:sz w:val="24"/>
                <w:szCs w:val="24"/>
              </w:rPr>
            </w:pPr>
          </w:p>
          <w:p w14:paraId="2297568F" w14:textId="77777777" w:rsidR="00EC4492" w:rsidRPr="007142E9" w:rsidRDefault="00EC4492" w:rsidP="00516668">
            <w:pPr>
              <w:rPr>
                <w:b/>
                <w:sz w:val="24"/>
                <w:szCs w:val="24"/>
              </w:rPr>
            </w:pPr>
          </w:p>
          <w:p w14:paraId="22E0632C" w14:textId="77777777" w:rsidR="00EC4492" w:rsidRPr="007142E9" w:rsidRDefault="00EC4492" w:rsidP="00516668">
            <w:pPr>
              <w:rPr>
                <w:b/>
                <w:sz w:val="24"/>
                <w:szCs w:val="24"/>
              </w:rPr>
            </w:pPr>
          </w:p>
          <w:p w14:paraId="154963CE" w14:textId="77777777" w:rsidR="00EC4492" w:rsidRPr="007142E9" w:rsidRDefault="00EC4492" w:rsidP="00516668">
            <w:pPr>
              <w:rPr>
                <w:b/>
                <w:sz w:val="24"/>
                <w:szCs w:val="24"/>
              </w:rPr>
            </w:pPr>
          </w:p>
          <w:p w14:paraId="3B86A0FD" w14:textId="77777777" w:rsidR="00EC4492" w:rsidRPr="007142E9" w:rsidRDefault="00EC4492" w:rsidP="00516668">
            <w:pPr>
              <w:rPr>
                <w:b/>
                <w:sz w:val="24"/>
                <w:szCs w:val="24"/>
              </w:rPr>
            </w:pPr>
          </w:p>
          <w:p w14:paraId="36DAEADE" w14:textId="77777777" w:rsidR="00EC4492" w:rsidRPr="007142E9" w:rsidRDefault="00EC4492" w:rsidP="00516668">
            <w:pPr>
              <w:rPr>
                <w:b/>
                <w:sz w:val="24"/>
                <w:szCs w:val="24"/>
              </w:rPr>
            </w:pPr>
          </w:p>
          <w:p w14:paraId="07712224" w14:textId="77777777" w:rsidR="00EC4492" w:rsidRPr="007142E9" w:rsidRDefault="00EC4492" w:rsidP="00516668">
            <w:pPr>
              <w:rPr>
                <w:b/>
                <w:sz w:val="24"/>
                <w:szCs w:val="24"/>
              </w:rPr>
            </w:pPr>
          </w:p>
          <w:p w14:paraId="1A376A3D" w14:textId="77777777" w:rsidR="00EC4492" w:rsidRPr="007142E9" w:rsidRDefault="00EC4492" w:rsidP="00516668">
            <w:pPr>
              <w:rPr>
                <w:b/>
                <w:sz w:val="24"/>
                <w:szCs w:val="24"/>
              </w:rPr>
            </w:pPr>
          </w:p>
          <w:p w14:paraId="5AF3719D" w14:textId="77777777" w:rsidR="00EC4492" w:rsidRPr="007142E9" w:rsidRDefault="00EC4492" w:rsidP="00516668">
            <w:pPr>
              <w:rPr>
                <w:b/>
                <w:sz w:val="24"/>
                <w:szCs w:val="24"/>
              </w:rPr>
            </w:pPr>
          </w:p>
        </w:tc>
        <w:tc>
          <w:tcPr>
            <w:tcW w:w="2494" w:type="dxa"/>
          </w:tcPr>
          <w:p w14:paraId="485A6A81" w14:textId="77777777" w:rsidR="00EC4492" w:rsidRPr="007142E9" w:rsidRDefault="00EC4492" w:rsidP="00516668">
            <w:pPr>
              <w:rPr>
                <w:sz w:val="24"/>
                <w:szCs w:val="24"/>
              </w:rPr>
            </w:pPr>
          </w:p>
        </w:tc>
        <w:tc>
          <w:tcPr>
            <w:tcW w:w="2494" w:type="dxa"/>
          </w:tcPr>
          <w:p w14:paraId="4FB4A1DE" w14:textId="77777777" w:rsidR="00EC4492" w:rsidRPr="007142E9" w:rsidRDefault="00EC4492" w:rsidP="00516668">
            <w:pPr>
              <w:rPr>
                <w:sz w:val="24"/>
                <w:szCs w:val="24"/>
              </w:rPr>
            </w:pPr>
          </w:p>
        </w:tc>
        <w:tc>
          <w:tcPr>
            <w:tcW w:w="2504" w:type="dxa"/>
          </w:tcPr>
          <w:p w14:paraId="5FB294AB" w14:textId="77777777" w:rsidR="00EC4492" w:rsidRPr="007142E9" w:rsidRDefault="00EC4492" w:rsidP="00516668">
            <w:pPr>
              <w:rPr>
                <w:sz w:val="24"/>
                <w:szCs w:val="24"/>
              </w:rPr>
            </w:pPr>
          </w:p>
        </w:tc>
      </w:tr>
    </w:tbl>
    <w:p w14:paraId="161746F9" w14:textId="77777777" w:rsidR="00EC4492" w:rsidRPr="007142E9" w:rsidRDefault="00EC4492" w:rsidP="00516668">
      <w:pPr>
        <w:spacing w:after="0" w:line="240" w:lineRule="auto"/>
        <w:rPr>
          <w:rFonts w:ascii="Arial" w:hAnsi="Arial" w:cs="Arial"/>
          <w:sz w:val="24"/>
          <w:szCs w:val="24"/>
        </w:rPr>
      </w:pPr>
    </w:p>
    <w:p w14:paraId="160A6A98" w14:textId="2BC34994" w:rsidR="00EC4492" w:rsidRPr="007142E9" w:rsidRDefault="0043345A" w:rsidP="00516668">
      <w:pPr>
        <w:spacing w:after="0" w:line="240" w:lineRule="auto"/>
        <w:rPr>
          <w:rFonts w:ascii="Arial" w:hAnsi="Arial" w:cs="Arial"/>
          <w:sz w:val="24"/>
          <w:szCs w:val="24"/>
        </w:rPr>
      </w:pPr>
      <w:r w:rsidRPr="007142E9">
        <w:rPr>
          <w:rFonts w:ascii="Arial" w:hAnsi="Arial" w:cs="Arial"/>
          <w:sz w:val="24"/>
          <w:szCs w:val="24"/>
        </w:rPr>
        <w:t>WBLV</w:t>
      </w:r>
      <w:r w:rsidR="00EC4492" w:rsidRPr="007142E9">
        <w:rPr>
          <w:rFonts w:ascii="Arial" w:hAnsi="Arial" w:cs="Arial"/>
          <w:sz w:val="24"/>
          <w:szCs w:val="24"/>
        </w:rPr>
        <w:t xml:space="preserve"> may contact one or all of the references listed.</w:t>
      </w:r>
    </w:p>
    <w:p w14:paraId="28A7FC2C" w14:textId="77777777" w:rsidR="00EC4492" w:rsidRPr="007142E9" w:rsidRDefault="00EC4492" w:rsidP="00516668">
      <w:pPr>
        <w:spacing w:after="0" w:line="240" w:lineRule="auto"/>
        <w:rPr>
          <w:rFonts w:ascii="Arial" w:hAnsi="Arial" w:cs="Arial"/>
          <w:sz w:val="24"/>
          <w:szCs w:val="24"/>
        </w:rPr>
      </w:pPr>
    </w:p>
    <w:p w14:paraId="4F81EB3E" w14:textId="77777777" w:rsidR="00EC4492" w:rsidRPr="007142E9" w:rsidRDefault="00EC4492" w:rsidP="00516668">
      <w:pPr>
        <w:spacing w:after="0" w:line="240" w:lineRule="auto"/>
        <w:rPr>
          <w:rFonts w:ascii="Arial" w:hAnsi="Arial" w:cs="Arial"/>
          <w:sz w:val="24"/>
          <w:szCs w:val="24"/>
        </w:rPr>
      </w:pPr>
    </w:p>
    <w:p w14:paraId="462A7966" w14:textId="77777777" w:rsidR="00EC4492" w:rsidRPr="007142E9" w:rsidRDefault="00EC4492" w:rsidP="00516668">
      <w:pPr>
        <w:spacing w:after="0" w:line="240" w:lineRule="auto"/>
        <w:rPr>
          <w:rFonts w:ascii="Arial" w:hAnsi="Arial" w:cs="Arial"/>
          <w:sz w:val="24"/>
          <w:szCs w:val="24"/>
        </w:rPr>
      </w:pPr>
    </w:p>
    <w:p w14:paraId="668009A8" w14:textId="77777777" w:rsidR="00EC4492" w:rsidRPr="007142E9" w:rsidRDefault="00EC4492" w:rsidP="00516668">
      <w:pPr>
        <w:rPr>
          <w:rFonts w:ascii="Arial" w:hAnsi="Arial" w:cs="Arial"/>
          <w:sz w:val="24"/>
          <w:szCs w:val="24"/>
        </w:rPr>
      </w:pPr>
      <w:r w:rsidRPr="007142E9">
        <w:rPr>
          <w:rFonts w:ascii="Arial" w:hAnsi="Arial" w:cs="Arial"/>
          <w:sz w:val="24"/>
          <w:szCs w:val="24"/>
        </w:rPr>
        <w:br w:type="page"/>
      </w:r>
    </w:p>
    <w:p w14:paraId="58FF566F" w14:textId="77777777" w:rsidR="00EC4492" w:rsidRPr="007142E9" w:rsidRDefault="00EC4492" w:rsidP="00516668">
      <w:pPr>
        <w:widowControl w:val="0"/>
        <w:pBdr>
          <w:top w:val="single" w:sz="24" w:space="0" w:color="333399"/>
          <w:left w:val="single" w:sz="24" w:space="4" w:color="333399"/>
          <w:bottom w:val="single" w:sz="24" w:space="1" w:color="333399"/>
          <w:right w:val="single" w:sz="24" w:space="4" w:color="333399"/>
        </w:pBdr>
        <w:shd w:val="clear" w:color="auto" w:fill="333399"/>
        <w:autoSpaceDE w:val="0"/>
        <w:autoSpaceDN w:val="0"/>
        <w:adjustRightInd w:val="0"/>
        <w:spacing w:after="0" w:line="240" w:lineRule="auto"/>
        <w:rPr>
          <w:rFonts w:ascii="Arial" w:eastAsia="Times New Roman" w:hAnsi="Arial" w:cs="Arial"/>
          <w:b/>
          <w:caps/>
          <w:color w:val="FFFFFF"/>
          <w:sz w:val="24"/>
          <w:szCs w:val="24"/>
        </w:rPr>
      </w:pPr>
      <w:r w:rsidRPr="007142E9">
        <w:rPr>
          <w:rFonts w:ascii="Arial" w:eastAsia="Times New Roman" w:hAnsi="Arial" w:cs="Arial"/>
          <w:b/>
          <w:caps/>
          <w:color w:val="FFFFFF"/>
          <w:sz w:val="24"/>
          <w:szCs w:val="24"/>
        </w:rPr>
        <w:lastRenderedPageBreak/>
        <w:t>RATING FORM</w:t>
      </w:r>
    </w:p>
    <w:p w14:paraId="56A3C973" w14:textId="77777777" w:rsidR="00EC4492" w:rsidRPr="007142E9" w:rsidRDefault="00EC4492" w:rsidP="00516668">
      <w:pPr>
        <w:spacing w:after="0" w:line="240" w:lineRule="auto"/>
        <w:rPr>
          <w:rFonts w:ascii="Arial" w:eastAsia="Times New Roman" w:hAnsi="Arial" w:cs="Arial"/>
          <w:sz w:val="24"/>
          <w:szCs w:val="24"/>
        </w:rPr>
      </w:pPr>
    </w:p>
    <w:p w14:paraId="6C0F01C6" w14:textId="77777777" w:rsidR="00540CEE" w:rsidRPr="007142E9" w:rsidRDefault="00540CEE" w:rsidP="00516668">
      <w:pPr>
        <w:spacing w:after="0" w:line="240" w:lineRule="auto"/>
        <w:rPr>
          <w:rFonts w:ascii="Arial" w:eastAsia="Times New Roman" w:hAnsi="Arial" w:cs="Arial"/>
          <w:sz w:val="24"/>
          <w:szCs w:val="24"/>
        </w:rPr>
      </w:pPr>
      <w:bookmarkStart w:id="2" w:name="_Hlk134343107"/>
      <w:r w:rsidRPr="007142E9">
        <w:rPr>
          <w:rFonts w:ascii="Arial" w:eastAsia="Times New Roman" w:hAnsi="Arial" w:cs="Arial"/>
          <w:sz w:val="24"/>
          <w:szCs w:val="24"/>
        </w:rPr>
        <w:t>REQUEST FOR PROPOSALS (RFQ)</w:t>
      </w:r>
    </w:p>
    <w:p w14:paraId="16C40025"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RATING AND EVALUATION FORM</w:t>
      </w:r>
    </w:p>
    <w:p w14:paraId="78463E9D" w14:textId="77777777" w:rsidR="00540CEE" w:rsidRPr="007142E9" w:rsidRDefault="00540CEE" w:rsidP="00516668">
      <w:pPr>
        <w:spacing w:after="0" w:line="240" w:lineRule="auto"/>
        <w:rPr>
          <w:rFonts w:ascii="Arial" w:eastAsia="Times New Roman" w:hAnsi="Arial" w:cs="Arial"/>
          <w:sz w:val="24"/>
          <w:szCs w:val="24"/>
        </w:rPr>
      </w:pPr>
    </w:p>
    <w:p w14:paraId="39DD0F90"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TO</w:t>
      </w:r>
    </w:p>
    <w:p w14:paraId="70AACAF8" w14:textId="77777777" w:rsidR="00540CEE" w:rsidRPr="007142E9" w:rsidRDefault="00540CEE" w:rsidP="00516668">
      <w:pPr>
        <w:spacing w:after="0" w:line="240" w:lineRule="auto"/>
        <w:rPr>
          <w:rFonts w:ascii="Arial" w:eastAsia="Times New Roman" w:hAnsi="Arial" w:cs="Arial"/>
          <w:sz w:val="24"/>
          <w:szCs w:val="24"/>
        </w:rPr>
      </w:pPr>
    </w:p>
    <w:p w14:paraId="63398D1E" w14:textId="66546B5E"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PROVIDE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SERVICES</w:t>
      </w:r>
    </w:p>
    <w:p w14:paraId="31E7B002" w14:textId="77777777" w:rsidR="00540CEE" w:rsidRPr="007142E9" w:rsidRDefault="00540CEE" w:rsidP="00516668">
      <w:pPr>
        <w:spacing w:after="0" w:line="240" w:lineRule="auto"/>
        <w:rPr>
          <w:rFonts w:ascii="Arial" w:eastAsia="Times New Roman" w:hAnsi="Arial" w:cs="Arial"/>
          <w:sz w:val="24"/>
          <w:szCs w:val="24"/>
        </w:rPr>
      </w:pPr>
    </w:p>
    <w:p w14:paraId="20581D16" w14:textId="77777777" w:rsidR="00540CEE" w:rsidRPr="007142E9" w:rsidRDefault="00540CEE" w:rsidP="00516668">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5"/>
        <w:gridCol w:w="4143"/>
      </w:tblGrid>
      <w:tr w:rsidR="00540CEE" w:rsidRPr="007142E9" w14:paraId="002559EC" w14:textId="77777777" w:rsidTr="00026B55">
        <w:trPr>
          <w:trHeight w:hRule="exact" w:val="892"/>
          <w:jc w:val="center"/>
        </w:trPr>
        <w:tc>
          <w:tcPr>
            <w:tcW w:w="4335" w:type="dxa"/>
          </w:tcPr>
          <w:p w14:paraId="6F609F18" w14:textId="77777777" w:rsidR="00540CEE" w:rsidRPr="007142E9" w:rsidRDefault="00540CEE" w:rsidP="00516668">
            <w:pPr>
              <w:keepNext/>
              <w:spacing w:after="0" w:line="240" w:lineRule="auto"/>
              <w:outlineLvl w:val="0"/>
              <w:rPr>
                <w:rFonts w:ascii="Arial" w:eastAsia="Times New Roman" w:hAnsi="Arial" w:cs="Arial"/>
                <w:sz w:val="24"/>
                <w:szCs w:val="24"/>
              </w:rPr>
            </w:pPr>
            <w:r w:rsidRPr="007142E9">
              <w:rPr>
                <w:rFonts w:ascii="Arial" w:eastAsia="Times New Roman" w:hAnsi="Arial" w:cs="Arial"/>
                <w:sz w:val="24"/>
                <w:szCs w:val="24"/>
              </w:rPr>
              <w:t>Proposer</w:t>
            </w:r>
          </w:p>
          <w:p w14:paraId="68C44E35" w14:textId="77777777" w:rsidR="00540CEE" w:rsidRPr="007142E9" w:rsidRDefault="00540CEE" w:rsidP="00516668">
            <w:pPr>
              <w:spacing w:after="0" w:line="240" w:lineRule="auto"/>
              <w:rPr>
                <w:rFonts w:ascii="Arial" w:eastAsia="Times New Roman" w:hAnsi="Arial" w:cs="Arial"/>
                <w:sz w:val="24"/>
                <w:szCs w:val="24"/>
              </w:rPr>
            </w:pPr>
          </w:p>
          <w:p w14:paraId="4DF93613" w14:textId="77777777" w:rsidR="00540CEE" w:rsidRPr="007142E9" w:rsidRDefault="00540CEE" w:rsidP="00516668">
            <w:pPr>
              <w:spacing w:after="0" w:line="240" w:lineRule="auto"/>
              <w:ind w:left="-1611" w:firstLine="1611"/>
              <w:rPr>
                <w:rFonts w:ascii="Arial" w:eastAsia="Times New Roman" w:hAnsi="Arial" w:cs="Arial"/>
                <w:sz w:val="24"/>
                <w:szCs w:val="24"/>
              </w:rPr>
            </w:pPr>
          </w:p>
        </w:tc>
        <w:tc>
          <w:tcPr>
            <w:tcW w:w="4143" w:type="dxa"/>
          </w:tcPr>
          <w:p w14:paraId="6C9C432D"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Rater’s Name</w:t>
            </w:r>
          </w:p>
          <w:p w14:paraId="41CA121A" w14:textId="77777777" w:rsidR="00540CEE" w:rsidRPr="007142E9" w:rsidRDefault="00540CEE" w:rsidP="00516668">
            <w:pPr>
              <w:keepNext/>
              <w:spacing w:after="0" w:line="240" w:lineRule="auto"/>
              <w:outlineLvl w:val="5"/>
              <w:rPr>
                <w:rFonts w:ascii="Arial" w:eastAsia="Times New Roman" w:hAnsi="Arial" w:cs="Arial"/>
                <w:b/>
                <w:bCs/>
                <w:sz w:val="24"/>
                <w:szCs w:val="24"/>
              </w:rPr>
            </w:pPr>
          </w:p>
        </w:tc>
      </w:tr>
      <w:tr w:rsidR="00540CEE" w:rsidRPr="007142E9" w14:paraId="6F2A4998" w14:textId="77777777" w:rsidTr="00026B55">
        <w:trPr>
          <w:trHeight w:hRule="exact" w:val="910"/>
          <w:jc w:val="center"/>
        </w:trPr>
        <w:tc>
          <w:tcPr>
            <w:tcW w:w="4335" w:type="dxa"/>
          </w:tcPr>
          <w:p w14:paraId="33F76A7B"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Proposed Program/Service</w:t>
            </w:r>
          </w:p>
          <w:p w14:paraId="35BCCFEB" w14:textId="77777777" w:rsidR="00540CEE" w:rsidRPr="007142E9" w:rsidRDefault="00540CEE" w:rsidP="00516668">
            <w:pPr>
              <w:spacing w:after="0" w:line="240" w:lineRule="auto"/>
              <w:rPr>
                <w:rFonts w:ascii="Arial" w:eastAsia="Times New Roman" w:hAnsi="Arial" w:cs="Arial"/>
                <w:b/>
                <w:bCs/>
                <w:sz w:val="24"/>
                <w:szCs w:val="24"/>
              </w:rPr>
            </w:pPr>
          </w:p>
          <w:p w14:paraId="27814D6E" w14:textId="1A2BF685" w:rsidR="00540CEE" w:rsidRPr="007142E9" w:rsidRDefault="005F1F60" w:rsidP="00516668">
            <w:pPr>
              <w:spacing w:after="0" w:line="240" w:lineRule="auto"/>
              <w:rPr>
                <w:rFonts w:ascii="Arial" w:eastAsia="Times New Roman" w:hAnsi="Arial" w:cs="Arial"/>
                <w:b/>
                <w:bCs/>
                <w:sz w:val="24"/>
                <w:szCs w:val="24"/>
              </w:rPr>
            </w:pPr>
            <w:r w:rsidRPr="007142E9">
              <w:rPr>
                <w:rFonts w:ascii="Arial" w:eastAsia="Times New Roman" w:hAnsi="Arial" w:cs="Arial"/>
                <w:b/>
                <w:bCs/>
                <w:sz w:val="24"/>
                <w:szCs w:val="24"/>
              </w:rPr>
              <w:t>ONE-STOP OPERATOR</w:t>
            </w:r>
          </w:p>
        </w:tc>
        <w:tc>
          <w:tcPr>
            <w:tcW w:w="4143" w:type="dxa"/>
          </w:tcPr>
          <w:p w14:paraId="26842D62"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Date Rated</w:t>
            </w:r>
          </w:p>
          <w:p w14:paraId="37CDD9D3" w14:textId="77777777" w:rsidR="00540CEE" w:rsidRPr="007142E9" w:rsidRDefault="00540CEE" w:rsidP="00516668">
            <w:pPr>
              <w:keepNext/>
              <w:spacing w:after="0" w:line="240" w:lineRule="auto"/>
              <w:outlineLvl w:val="5"/>
              <w:rPr>
                <w:rFonts w:ascii="Arial" w:eastAsia="Times New Roman" w:hAnsi="Arial" w:cs="Arial"/>
                <w:b/>
                <w:bCs/>
                <w:sz w:val="24"/>
                <w:szCs w:val="24"/>
              </w:rPr>
            </w:pPr>
          </w:p>
        </w:tc>
      </w:tr>
    </w:tbl>
    <w:p w14:paraId="4456332C" w14:textId="77777777" w:rsidR="00540CEE" w:rsidRPr="007142E9" w:rsidRDefault="00540CEE" w:rsidP="00516668">
      <w:pPr>
        <w:spacing w:after="0" w:line="240" w:lineRule="auto"/>
        <w:rPr>
          <w:rFonts w:ascii="Arial" w:eastAsia="Times New Roman" w:hAnsi="Arial" w:cs="Arial"/>
          <w:sz w:val="24"/>
          <w:szCs w:val="24"/>
        </w:rPr>
      </w:pPr>
    </w:p>
    <w:p w14:paraId="39F5E8A4" w14:textId="77777777" w:rsidR="00540CEE" w:rsidRPr="007142E9" w:rsidRDefault="00540CEE" w:rsidP="00516668">
      <w:pPr>
        <w:spacing w:after="0" w:line="240" w:lineRule="auto"/>
        <w:rPr>
          <w:rFonts w:ascii="Arial" w:eastAsia="Times New Roman" w:hAnsi="Arial" w:cs="Arial"/>
          <w:sz w:val="24"/>
          <w:szCs w:val="24"/>
        </w:rPr>
      </w:pPr>
    </w:p>
    <w:p w14:paraId="29EAA443" w14:textId="77777777" w:rsidR="00540CEE" w:rsidRPr="007142E9" w:rsidRDefault="00540CEE" w:rsidP="00516668">
      <w:pPr>
        <w:keepNext/>
        <w:spacing w:after="0" w:line="240" w:lineRule="auto"/>
        <w:outlineLvl w:val="3"/>
        <w:rPr>
          <w:rFonts w:ascii="Arial" w:eastAsia="Times New Roman" w:hAnsi="Arial" w:cs="Arial"/>
          <w:sz w:val="24"/>
          <w:szCs w:val="24"/>
        </w:rPr>
      </w:pPr>
      <w:r w:rsidRPr="007142E9">
        <w:rPr>
          <w:rFonts w:ascii="Arial" w:eastAsia="Times New Roman" w:hAnsi="Arial" w:cs="Arial"/>
          <w:sz w:val="24"/>
          <w:szCs w:val="24"/>
        </w:rPr>
        <w:t>POINTS SUMMARY</w:t>
      </w:r>
    </w:p>
    <w:p w14:paraId="29AC5929" w14:textId="77777777" w:rsidR="00540CEE" w:rsidRPr="007142E9" w:rsidRDefault="00540CEE" w:rsidP="00516668">
      <w:pPr>
        <w:spacing w:after="0" w:line="240" w:lineRule="auto"/>
        <w:rPr>
          <w:rFonts w:ascii="Arial" w:eastAsia="Times New Roman" w:hAnsi="Arial" w:cs="Arial"/>
          <w:sz w:val="24"/>
          <w:szCs w:val="24"/>
        </w:rPr>
      </w:pPr>
    </w:p>
    <w:p w14:paraId="53E543EC" w14:textId="77777777" w:rsidR="00540CEE" w:rsidRPr="007142E9" w:rsidRDefault="00540CEE" w:rsidP="00516668">
      <w:pPr>
        <w:spacing w:after="0" w:line="240" w:lineRule="auto"/>
        <w:rPr>
          <w:rFonts w:ascii="Arial" w:eastAsia="Times New Roman" w:hAnsi="Arial" w:cs="Arial"/>
          <w:sz w:val="24"/>
          <w:szCs w:val="24"/>
        </w:rPr>
      </w:pPr>
    </w:p>
    <w:p w14:paraId="1D6BA042" w14:textId="77777777" w:rsidR="00540CEE" w:rsidRPr="007142E9" w:rsidRDefault="00540CEE" w:rsidP="00516668">
      <w:pPr>
        <w:spacing w:after="0" w:line="240" w:lineRule="auto"/>
        <w:rPr>
          <w:rFonts w:ascii="Arial" w:eastAsia="Times New Roman" w:hAnsi="Arial" w:cs="Arial"/>
          <w:sz w:val="24"/>
          <w:szCs w:val="24"/>
        </w:rPr>
      </w:pPr>
    </w:p>
    <w:p w14:paraId="44EFD08E" w14:textId="77777777" w:rsidR="00540CEE" w:rsidRPr="007142E9" w:rsidRDefault="00540CEE" w:rsidP="00516668">
      <w:pPr>
        <w:spacing w:after="0" w:line="240" w:lineRule="auto"/>
        <w:rPr>
          <w:rFonts w:ascii="Arial" w:eastAsia="Times New Roman" w:hAnsi="Arial" w:cs="Arial"/>
          <w:sz w:val="24"/>
          <w:szCs w:val="24"/>
        </w:rPr>
      </w:pPr>
    </w:p>
    <w:tbl>
      <w:tblPr>
        <w:tblW w:w="0" w:type="auto"/>
        <w:tblInd w:w="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1"/>
        <w:gridCol w:w="1826"/>
        <w:gridCol w:w="1998"/>
        <w:gridCol w:w="1631"/>
        <w:gridCol w:w="907"/>
        <w:gridCol w:w="1123"/>
      </w:tblGrid>
      <w:tr w:rsidR="00540CEE" w:rsidRPr="007142E9" w14:paraId="72F8EA2F" w14:textId="77777777" w:rsidTr="00026B55">
        <w:trPr>
          <w:trHeight w:val="1133"/>
        </w:trPr>
        <w:tc>
          <w:tcPr>
            <w:tcW w:w="1988" w:type="dxa"/>
            <w:shd w:val="clear" w:color="auto" w:fill="BFBFBF"/>
            <w:vAlign w:val="center"/>
          </w:tcPr>
          <w:p w14:paraId="3F20A37D"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RFQ Sections</w:t>
            </w:r>
          </w:p>
        </w:tc>
        <w:tc>
          <w:tcPr>
            <w:tcW w:w="1868" w:type="dxa"/>
            <w:shd w:val="clear" w:color="auto" w:fill="BFBFBF"/>
          </w:tcPr>
          <w:p w14:paraId="622CCC53" w14:textId="14BE0D4C" w:rsidR="00540CEE" w:rsidRPr="007142E9" w:rsidRDefault="005F1F60"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One-Stop Operator</w:t>
            </w:r>
            <w:r w:rsidR="00540CEE" w:rsidRPr="007142E9">
              <w:rPr>
                <w:rFonts w:ascii="Arial" w:eastAsia="Times New Roman" w:hAnsi="Arial" w:cs="Arial"/>
                <w:b/>
                <w:sz w:val="24"/>
                <w:szCs w:val="24"/>
              </w:rPr>
              <w:t xml:space="preserve"> </w:t>
            </w:r>
            <w:r w:rsidR="00540CEE" w:rsidRPr="007142E9">
              <w:rPr>
                <w:rFonts w:ascii="Arial" w:eastAsia="Times New Roman" w:hAnsi="Arial" w:cs="Arial"/>
                <w:b/>
                <w:sz w:val="24"/>
                <w:szCs w:val="24"/>
                <w:lang w:val="fr-FR"/>
              </w:rPr>
              <w:t>Qualifications</w:t>
            </w:r>
          </w:p>
        </w:tc>
        <w:tc>
          <w:tcPr>
            <w:tcW w:w="2062" w:type="dxa"/>
            <w:shd w:val="clear" w:color="auto" w:fill="BFBFBF"/>
            <w:vAlign w:val="center"/>
          </w:tcPr>
          <w:p w14:paraId="6BA764CA" w14:textId="0FAD1763" w:rsidR="00540CEE" w:rsidRPr="007142E9" w:rsidRDefault="005F1F60" w:rsidP="00516668">
            <w:pPr>
              <w:spacing w:after="0" w:line="240" w:lineRule="auto"/>
              <w:ind w:left="-94"/>
              <w:rPr>
                <w:rFonts w:ascii="Arial" w:eastAsia="Times New Roman" w:hAnsi="Arial" w:cs="Arial"/>
                <w:b/>
                <w:sz w:val="24"/>
                <w:szCs w:val="24"/>
              </w:rPr>
            </w:pPr>
            <w:r w:rsidRPr="007142E9">
              <w:rPr>
                <w:rFonts w:ascii="Arial" w:eastAsia="Times New Roman" w:hAnsi="Arial" w:cs="Arial"/>
                <w:b/>
                <w:sz w:val="24"/>
                <w:szCs w:val="24"/>
              </w:rPr>
              <w:t>One-Stop Operator</w:t>
            </w:r>
            <w:r w:rsidR="00540CEE" w:rsidRPr="007142E9">
              <w:rPr>
                <w:rFonts w:ascii="Arial" w:eastAsia="Times New Roman" w:hAnsi="Arial" w:cs="Arial"/>
                <w:b/>
                <w:sz w:val="24"/>
                <w:szCs w:val="24"/>
              </w:rPr>
              <w:t xml:space="preserve"> Duties &amp; Responsibilities</w:t>
            </w:r>
          </w:p>
        </w:tc>
        <w:tc>
          <w:tcPr>
            <w:tcW w:w="1631" w:type="dxa"/>
            <w:shd w:val="clear" w:color="auto" w:fill="BFBFBF"/>
            <w:vAlign w:val="center"/>
          </w:tcPr>
          <w:p w14:paraId="0FD29505"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 xml:space="preserve">One-Stop </w:t>
            </w:r>
          </w:p>
          <w:p w14:paraId="1CAB8935"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Operator</w:t>
            </w:r>
          </w:p>
          <w:p w14:paraId="7BBB660E"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Deliverables</w:t>
            </w:r>
          </w:p>
        </w:tc>
        <w:tc>
          <w:tcPr>
            <w:tcW w:w="1194" w:type="dxa"/>
            <w:shd w:val="clear" w:color="auto" w:fill="BFBFBF"/>
            <w:vAlign w:val="center"/>
          </w:tcPr>
          <w:p w14:paraId="5F4722F1"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Cost</w:t>
            </w:r>
          </w:p>
        </w:tc>
        <w:tc>
          <w:tcPr>
            <w:tcW w:w="1319" w:type="dxa"/>
            <w:shd w:val="clear" w:color="auto" w:fill="BFBFBF"/>
            <w:vAlign w:val="center"/>
          </w:tcPr>
          <w:p w14:paraId="47145B21"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TOTAL</w:t>
            </w:r>
          </w:p>
        </w:tc>
      </w:tr>
      <w:tr w:rsidR="00540CEE" w:rsidRPr="007142E9" w14:paraId="441E92B3" w14:textId="77777777" w:rsidTr="00026B55">
        <w:trPr>
          <w:trHeight w:val="391"/>
        </w:trPr>
        <w:tc>
          <w:tcPr>
            <w:tcW w:w="1988" w:type="dxa"/>
            <w:shd w:val="clear" w:color="auto" w:fill="auto"/>
            <w:vAlign w:val="center"/>
          </w:tcPr>
          <w:p w14:paraId="523D0E2D"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Rating</w:t>
            </w:r>
          </w:p>
        </w:tc>
        <w:tc>
          <w:tcPr>
            <w:tcW w:w="1868" w:type="dxa"/>
            <w:vAlign w:val="center"/>
          </w:tcPr>
          <w:p w14:paraId="0B55ACFE" w14:textId="77777777" w:rsidR="00540CEE" w:rsidRPr="007142E9" w:rsidRDefault="00540CEE" w:rsidP="00516668">
            <w:pPr>
              <w:spacing w:after="0" w:line="240" w:lineRule="auto"/>
              <w:rPr>
                <w:rFonts w:ascii="Arial" w:eastAsia="Times New Roman" w:hAnsi="Arial" w:cs="Arial"/>
                <w:b/>
                <w:sz w:val="24"/>
                <w:szCs w:val="24"/>
              </w:rPr>
            </w:pPr>
          </w:p>
        </w:tc>
        <w:tc>
          <w:tcPr>
            <w:tcW w:w="2062" w:type="dxa"/>
            <w:shd w:val="clear" w:color="auto" w:fill="auto"/>
            <w:vAlign w:val="center"/>
          </w:tcPr>
          <w:p w14:paraId="70DA3B2D" w14:textId="77777777" w:rsidR="00540CEE" w:rsidRPr="007142E9" w:rsidRDefault="00540CEE" w:rsidP="00516668">
            <w:pPr>
              <w:spacing w:after="0" w:line="240" w:lineRule="auto"/>
              <w:rPr>
                <w:rFonts w:ascii="Arial" w:eastAsia="Times New Roman" w:hAnsi="Arial" w:cs="Arial"/>
                <w:b/>
                <w:sz w:val="24"/>
                <w:szCs w:val="24"/>
              </w:rPr>
            </w:pPr>
          </w:p>
        </w:tc>
        <w:tc>
          <w:tcPr>
            <w:tcW w:w="1631" w:type="dxa"/>
            <w:vAlign w:val="center"/>
          </w:tcPr>
          <w:p w14:paraId="7F1D224F" w14:textId="77777777" w:rsidR="00540CEE" w:rsidRPr="007142E9" w:rsidRDefault="00540CEE" w:rsidP="00516668">
            <w:pPr>
              <w:spacing w:after="0" w:line="240" w:lineRule="auto"/>
              <w:rPr>
                <w:rFonts w:ascii="Arial" w:eastAsia="Times New Roman" w:hAnsi="Arial" w:cs="Arial"/>
                <w:b/>
                <w:sz w:val="24"/>
                <w:szCs w:val="24"/>
              </w:rPr>
            </w:pPr>
          </w:p>
        </w:tc>
        <w:tc>
          <w:tcPr>
            <w:tcW w:w="1194" w:type="dxa"/>
            <w:vAlign w:val="center"/>
          </w:tcPr>
          <w:p w14:paraId="1BBA1F5F" w14:textId="77777777" w:rsidR="00540CEE" w:rsidRPr="007142E9" w:rsidRDefault="00540CEE" w:rsidP="00516668">
            <w:pPr>
              <w:spacing w:after="0" w:line="240" w:lineRule="auto"/>
              <w:rPr>
                <w:rFonts w:ascii="Arial" w:eastAsia="Times New Roman" w:hAnsi="Arial" w:cs="Arial"/>
                <w:b/>
                <w:sz w:val="24"/>
                <w:szCs w:val="24"/>
              </w:rPr>
            </w:pPr>
          </w:p>
        </w:tc>
        <w:tc>
          <w:tcPr>
            <w:tcW w:w="1319" w:type="dxa"/>
            <w:shd w:val="clear" w:color="auto" w:fill="auto"/>
            <w:vAlign w:val="center"/>
          </w:tcPr>
          <w:p w14:paraId="4E523DED" w14:textId="77777777" w:rsidR="00540CEE" w:rsidRPr="007142E9" w:rsidRDefault="00540CEE" w:rsidP="00516668">
            <w:pPr>
              <w:spacing w:after="0" w:line="240" w:lineRule="auto"/>
              <w:rPr>
                <w:rFonts w:ascii="Arial" w:eastAsia="Times New Roman" w:hAnsi="Arial" w:cs="Arial"/>
                <w:b/>
                <w:sz w:val="24"/>
                <w:szCs w:val="24"/>
              </w:rPr>
            </w:pPr>
          </w:p>
        </w:tc>
      </w:tr>
      <w:tr w:rsidR="00540CEE" w:rsidRPr="007142E9" w14:paraId="5024D451" w14:textId="77777777" w:rsidTr="00026B55">
        <w:trPr>
          <w:trHeight w:val="445"/>
        </w:trPr>
        <w:tc>
          <w:tcPr>
            <w:tcW w:w="1988" w:type="dxa"/>
            <w:shd w:val="clear" w:color="auto" w:fill="auto"/>
            <w:vAlign w:val="center"/>
          </w:tcPr>
          <w:p w14:paraId="63EEC28E"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Possible Points</w:t>
            </w:r>
          </w:p>
        </w:tc>
        <w:tc>
          <w:tcPr>
            <w:tcW w:w="1868" w:type="dxa"/>
            <w:vAlign w:val="center"/>
          </w:tcPr>
          <w:p w14:paraId="59AAA025"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25</w:t>
            </w:r>
          </w:p>
        </w:tc>
        <w:tc>
          <w:tcPr>
            <w:tcW w:w="2062" w:type="dxa"/>
            <w:shd w:val="clear" w:color="auto" w:fill="auto"/>
            <w:vAlign w:val="center"/>
          </w:tcPr>
          <w:p w14:paraId="01CE8E20"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25</w:t>
            </w:r>
          </w:p>
        </w:tc>
        <w:tc>
          <w:tcPr>
            <w:tcW w:w="1631" w:type="dxa"/>
            <w:vAlign w:val="center"/>
          </w:tcPr>
          <w:p w14:paraId="6C2F1D91"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25</w:t>
            </w:r>
          </w:p>
        </w:tc>
        <w:tc>
          <w:tcPr>
            <w:tcW w:w="1194" w:type="dxa"/>
            <w:vAlign w:val="center"/>
          </w:tcPr>
          <w:p w14:paraId="668E2981"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25</w:t>
            </w:r>
          </w:p>
        </w:tc>
        <w:tc>
          <w:tcPr>
            <w:tcW w:w="1319" w:type="dxa"/>
            <w:shd w:val="clear" w:color="auto" w:fill="auto"/>
            <w:vAlign w:val="center"/>
          </w:tcPr>
          <w:p w14:paraId="76DB24EF" w14:textId="77777777" w:rsidR="00540CEE" w:rsidRPr="007142E9" w:rsidRDefault="00540CEE" w:rsidP="00516668">
            <w:pPr>
              <w:spacing w:after="0" w:line="240" w:lineRule="auto"/>
              <w:rPr>
                <w:rFonts w:ascii="Arial" w:eastAsia="Times New Roman" w:hAnsi="Arial" w:cs="Arial"/>
                <w:b/>
                <w:sz w:val="24"/>
                <w:szCs w:val="24"/>
              </w:rPr>
            </w:pPr>
            <w:r w:rsidRPr="007142E9">
              <w:rPr>
                <w:rFonts w:ascii="Arial" w:eastAsia="Times New Roman" w:hAnsi="Arial" w:cs="Arial"/>
                <w:b/>
                <w:sz w:val="24"/>
                <w:szCs w:val="24"/>
              </w:rPr>
              <w:t>100</w:t>
            </w:r>
          </w:p>
        </w:tc>
      </w:tr>
    </w:tbl>
    <w:p w14:paraId="2FF20C0E" w14:textId="77777777" w:rsidR="00540CEE" w:rsidRPr="007142E9" w:rsidRDefault="00540CEE" w:rsidP="00516668">
      <w:pPr>
        <w:spacing w:after="0" w:line="240" w:lineRule="auto"/>
        <w:rPr>
          <w:rFonts w:ascii="Arial" w:eastAsia="Times New Roman" w:hAnsi="Arial" w:cs="Arial"/>
          <w:sz w:val="24"/>
          <w:szCs w:val="24"/>
        </w:rPr>
      </w:pPr>
    </w:p>
    <w:p w14:paraId="73C54CC0" w14:textId="77777777" w:rsidR="00540CEE" w:rsidRPr="007142E9" w:rsidRDefault="00540CEE" w:rsidP="00516668">
      <w:pPr>
        <w:spacing w:after="0" w:line="240" w:lineRule="auto"/>
        <w:rPr>
          <w:rFonts w:ascii="Arial" w:eastAsia="Times New Roman" w:hAnsi="Arial" w:cs="Arial"/>
          <w:sz w:val="24"/>
          <w:szCs w:val="24"/>
        </w:rPr>
      </w:pPr>
    </w:p>
    <w:p w14:paraId="731E4F84" w14:textId="77777777" w:rsidR="00540CEE" w:rsidRPr="007142E9" w:rsidRDefault="00540CEE" w:rsidP="00516668">
      <w:pPr>
        <w:spacing w:after="0" w:line="240" w:lineRule="auto"/>
        <w:rPr>
          <w:rFonts w:ascii="Arial" w:eastAsia="Times New Roman" w:hAnsi="Arial" w:cs="Arial"/>
          <w:sz w:val="24"/>
          <w:szCs w:val="24"/>
        </w:rPr>
      </w:pPr>
    </w:p>
    <w:p w14:paraId="6CDD7F33" w14:textId="77777777" w:rsidR="00540CEE" w:rsidRPr="007142E9" w:rsidRDefault="00540CEE" w:rsidP="00516668">
      <w:pPr>
        <w:spacing w:after="0" w:line="240" w:lineRule="auto"/>
        <w:rPr>
          <w:rFonts w:ascii="Arial" w:eastAsia="Times New Roman" w:hAnsi="Arial" w:cs="Arial"/>
          <w:sz w:val="24"/>
          <w:szCs w:val="24"/>
        </w:rPr>
      </w:pPr>
    </w:p>
    <w:p w14:paraId="0865B84C" w14:textId="77777777" w:rsidR="00540CEE" w:rsidRPr="007142E9" w:rsidRDefault="00540CEE" w:rsidP="00516668">
      <w:pPr>
        <w:keepNext/>
        <w:spacing w:after="0" w:line="240" w:lineRule="auto"/>
        <w:outlineLvl w:val="1"/>
        <w:rPr>
          <w:rFonts w:ascii="Arial" w:eastAsia="Times New Roman" w:hAnsi="Arial" w:cs="Arial"/>
          <w:sz w:val="24"/>
          <w:szCs w:val="24"/>
        </w:rPr>
      </w:pPr>
      <w:r w:rsidRPr="007142E9">
        <w:rPr>
          <w:rFonts w:ascii="Arial" w:eastAsia="Times New Roman" w:hAnsi="Arial" w:cs="Arial"/>
          <w:sz w:val="24"/>
          <w:szCs w:val="24"/>
        </w:rPr>
        <w:t xml:space="preserve">TOTAL RFQ POINTS: </w:t>
      </w:r>
      <w:r w:rsidRPr="007142E9">
        <w:rPr>
          <w:rFonts w:ascii="Arial" w:eastAsia="Times New Roman" w:hAnsi="Arial" w:cs="Arial"/>
          <w:sz w:val="24"/>
          <w:szCs w:val="24"/>
          <w:u w:val="single"/>
        </w:rPr>
        <w:t>___</w:t>
      </w:r>
    </w:p>
    <w:p w14:paraId="415BFD52" w14:textId="77777777" w:rsidR="00540CEE" w:rsidRPr="007142E9" w:rsidRDefault="00540CEE" w:rsidP="00516668">
      <w:pPr>
        <w:spacing w:after="0" w:line="240" w:lineRule="auto"/>
        <w:rPr>
          <w:rFonts w:ascii="Arial" w:eastAsia="Times New Roman" w:hAnsi="Arial" w:cs="Arial"/>
          <w:sz w:val="24"/>
          <w:szCs w:val="24"/>
        </w:rPr>
      </w:pPr>
    </w:p>
    <w:p w14:paraId="01121819" w14:textId="77777777" w:rsidR="00540CEE" w:rsidRPr="007142E9" w:rsidRDefault="00540CEE" w:rsidP="00516668">
      <w:pPr>
        <w:spacing w:after="0" w:line="240" w:lineRule="auto"/>
        <w:rPr>
          <w:rFonts w:ascii="Arial" w:eastAsia="Times New Roman" w:hAnsi="Arial" w:cs="Arial"/>
          <w:sz w:val="24"/>
          <w:szCs w:val="24"/>
        </w:rPr>
      </w:pPr>
    </w:p>
    <w:p w14:paraId="2E331A60" w14:textId="77777777" w:rsidR="00540CEE" w:rsidRPr="007142E9" w:rsidRDefault="00540CEE" w:rsidP="00516668">
      <w:pPr>
        <w:spacing w:after="0" w:line="240" w:lineRule="auto"/>
        <w:rPr>
          <w:rFonts w:ascii="Arial" w:eastAsia="Times New Roman" w:hAnsi="Arial" w:cs="Arial"/>
          <w:sz w:val="24"/>
          <w:szCs w:val="24"/>
        </w:rPr>
      </w:pPr>
    </w:p>
    <w:p w14:paraId="79879D8E" w14:textId="77777777" w:rsidR="00540CEE" w:rsidRPr="007142E9" w:rsidRDefault="00540CEE" w:rsidP="00516668">
      <w:pPr>
        <w:spacing w:after="0" w:line="240" w:lineRule="auto"/>
        <w:rPr>
          <w:rFonts w:ascii="Arial" w:eastAsia="Times New Roman" w:hAnsi="Arial" w:cs="Arial"/>
          <w:sz w:val="24"/>
          <w:szCs w:val="24"/>
        </w:rPr>
      </w:pPr>
    </w:p>
    <w:p w14:paraId="62B43D45" w14:textId="77777777" w:rsidR="00540CEE" w:rsidRPr="007142E9" w:rsidRDefault="00540CEE" w:rsidP="00516668">
      <w:pPr>
        <w:spacing w:after="0" w:line="240" w:lineRule="auto"/>
        <w:rPr>
          <w:rFonts w:ascii="Arial" w:eastAsia="Times New Roman" w:hAnsi="Arial" w:cs="Arial"/>
          <w:sz w:val="24"/>
          <w:szCs w:val="24"/>
        </w:rPr>
      </w:pPr>
    </w:p>
    <w:p w14:paraId="379F58DB" w14:textId="77777777" w:rsidR="00540CEE" w:rsidRPr="007142E9" w:rsidRDefault="00540CEE" w:rsidP="00516668">
      <w:pPr>
        <w:spacing w:after="0" w:line="240" w:lineRule="auto"/>
        <w:rPr>
          <w:rFonts w:ascii="Arial" w:eastAsia="Times New Roman" w:hAnsi="Arial" w:cs="Arial"/>
          <w:sz w:val="24"/>
          <w:szCs w:val="24"/>
        </w:rPr>
      </w:pPr>
    </w:p>
    <w:p w14:paraId="7720ACC3" w14:textId="77777777" w:rsidR="00540CEE" w:rsidRPr="007142E9" w:rsidRDefault="00540CEE" w:rsidP="00516668">
      <w:pPr>
        <w:spacing w:after="0" w:line="240" w:lineRule="auto"/>
        <w:rPr>
          <w:rFonts w:ascii="Arial" w:eastAsia="Times New Roman" w:hAnsi="Arial" w:cs="Arial"/>
          <w:sz w:val="24"/>
          <w:szCs w:val="24"/>
        </w:rPr>
      </w:pPr>
    </w:p>
    <w:p w14:paraId="3B90A190" w14:textId="77777777" w:rsidR="00540CEE" w:rsidRPr="007142E9" w:rsidRDefault="00540CEE" w:rsidP="00516668">
      <w:pPr>
        <w:spacing w:after="0" w:line="240" w:lineRule="auto"/>
        <w:rPr>
          <w:rFonts w:ascii="Arial" w:eastAsia="Times New Roman" w:hAnsi="Arial" w:cs="Arial"/>
          <w:sz w:val="24"/>
          <w:szCs w:val="24"/>
        </w:rPr>
      </w:pPr>
    </w:p>
    <w:p w14:paraId="3692DA5E" w14:textId="77777777" w:rsidR="00540CEE" w:rsidRPr="007142E9" w:rsidRDefault="00540CEE" w:rsidP="00516668">
      <w:pPr>
        <w:spacing w:after="0" w:line="240" w:lineRule="auto"/>
        <w:rPr>
          <w:rFonts w:ascii="Arial" w:eastAsia="Times New Roman" w:hAnsi="Arial" w:cs="Arial"/>
          <w:sz w:val="24"/>
          <w:szCs w:val="24"/>
        </w:rPr>
      </w:pPr>
    </w:p>
    <w:p w14:paraId="3AD025CF" w14:textId="77777777" w:rsidR="00540CEE" w:rsidRPr="007142E9" w:rsidRDefault="00540CEE" w:rsidP="00516668">
      <w:pPr>
        <w:spacing w:after="0" w:line="240" w:lineRule="auto"/>
        <w:rPr>
          <w:rFonts w:ascii="Arial" w:eastAsia="Times New Roman" w:hAnsi="Arial" w:cs="Arial"/>
          <w:sz w:val="24"/>
          <w:szCs w:val="24"/>
        </w:rPr>
      </w:pPr>
    </w:p>
    <w:tbl>
      <w:tblPr>
        <w:tblW w:w="10440" w:type="dxa"/>
        <w:tblInd w:w="108" w:type="dxa"/>
        <w:tblLook w:val="0000" w:firstRow="0" w:lastRow="0" w:firstColumn="0" w:lastColumn="0" w:noHBand="0" w:noVBand="0"/>
      </w:tblPr>
      <w:tblGrid>
        <w:gridCol w:w="8460"/>
        <w:gridCol w:w="1980"/>
      </w:tblGrid>
      <w:tr w:rsidR="00540CEE" w:rsidRPr="007142E9" w14:paraId="6C596C53" w14:textId="77777777" w:rsidTr="00026B55">
        <w:trPr>
          <w:cantSplit/>
        </w:trPr>
        <w:tc>
          <w:tcPr>
            <w:tcW w:w="8460" w:type="dxa"/>
            <w:tcBorders>
              <w:top w:val="single" w:sz="12" w:space="0" w:color="auto"/>
              <w:left w:val="single" w:sz="12" w:space="0" w:color="auto"/>
              <w:bottom w:val="single" w:sz="12" w:space="0" w:color="auto"/>
              <w:right w:val="single" w:sz="6" w:space="0" w:color="auto"/>
            </w:tcBorders>
          </w:tcPr>
          <w:p w14:paraId="1E8687E3" w14:textId="7F268BD6" w:rsidR="00540CEE" w:rsidRPr="007142E9" w:rsidRDefault="005F1F60" w:rsidP="00516668">
            <w:pPr>
              <w:numPr>
                <w:ilvl w:val="0"/>
                <w:numId w:val="28"/>
              </w:numPr>
              <w:spacing w:after="0" w:line="240" w:lineRule="auto"/>
              <w:ind w:left="342"/>
              <w:rPr>
                <w:rFonts w:ascii="Arial" w:eastAsia="Times New Roman" w:hAnsi="Arial" w:cs="Arial"/>
                <w:sz w:val="24"/>
                <w:szCs w:val="24"/>
              </w:rPr>
            </w:pPr>
            <w:r w:rsidRPr="007142E9">
              <w:rPr>
                <w:rFonts w:ascii="Arial" w:eastAsia="Times New Roman" w:hAnsi="Arial" w:cs="Arial"/>
                <w:sz w:val="24"/>
                <w:szCs w:val="24"/>
              </w:rPr>
              <w:lastRenderedPageBreak/>
              <w:t>ONE-STOP OPERATOR</w:t>
            </w:r>
            <w:r w:rsidR="00540CEE" w:rsidRPr="007142E9">
              <w:rPr>
                <w:rFonts w:ascii="Arial" w:eastAsia="Times New Roman" w:hAnsi="Arial" w:cs="Arial"/>
                <w:sz w:val="24"/>
                <w:szCs w:val="24"/>
              </w:rPr>
              <w:t xml:space="preserve"> QUALIFICATIONS AND ADMINISTRATIVE COMPLIANCE</w:t>
            </w:r>
          </w:p>
        </w:tc>
        <w:tc>
          <w:tcPr>
            <w:tcW w:w="1980" w:type="dxa"/>
            <w:tcBorders>
              <w:top w:val="single" w:sz="12" w:space="0" w:color="auto"/>
              <w:left w:val="single" w:sz="6" w:space="0" w:color="auto"/>
              <w:bottom w:val="single" w:sz="12" w:space="0" w:color="auto"/>
              <w:right w:val="single" w:sz="12" w:space="0" w:color="auto"/>
            </w:tcBorders>
          </w:tcPr>
          <w:p w14:paraId="2A17C125"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  25 POINTS</w:t>
            </w:r>
          </w:p>
        </w:tc>
      </w:tr>
    </w:tbl>
    <w:p w14:paraId="3D9D9BB9" w14:textId="77777777" w:rsidR="00540CEE" w:rsidRPr="007142E9" w:rsidRDefault="00540CEE" w:rsidP="00516668">
      <w:pPr>
        <w:spacing w:after="0" w:line="240" w:lineRule="auto"/>
        <w:rPr>
          <w:rFonts w:ascii="Arial" w:eastAsia="Times New Roman" w:hAnsi="Arial" w:cs="Arial"/>
          <w:sz w:val="24"/>
          <w:szCs w:val="24"/>
        </w:rPr>
      </w:pPr>
    </w:p>
    <w:tbl>
      <w:tblPr>
        <w:tblW w:w="10398" w:type="dxa"/>
        <w:tblInd w:w="150" w:type="dxa"/>
        <w:tblLayout w:type="fixed"/>
        <w:tblLook w:val="0000" w:firstRow="0" w:lastRow="0" w:firstColumn="0" w:lastColumn="0" w:noHBand="0" w:noVBand="0"/>
      </w:tblPr>
      <w:tblGrid>
        <w:gridCol w:w="8418"/>
        <w:gridCol w:w="1980"/>
      </w:tblGrid>
      <w:tr w:rsidR="00540CEE" w:rsidRPr="007142E9" w14:paraId="5ED91DB5" w14:textId="77777777" w:rsidTr="00026B55">
        <w:trPr>
          <w:cantSplit/>
        </w:trPr>
        <w:tc>
          <w:tcPr>
            <w:tcW w:w="8418" w:type="dxa"/>
            <w:tcBorders>
              <w:top w:val="single" w:sz="12" w:space="0" w:color="auto"/>
              <w:left w:val="single" w:sz="12" w:space="0" w:color="auto"/>
              <w:bottom w:val="single" w:sz="12" w:space="0" w:color="auto"/>
              <w:right w:val="single" w:sz="6" w:space="0" w:color="auto"/>
            </w:tcBorders>
          </w:tcPr>
          <w:p w14:paraId="626BCD84" w14:textId="4A0AEA65"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Proposer’s has sufficient qualifications to conduct the scope of services and satisfy these deliverables, so as to fulfill the role of a coordinator among the </w:t>
            </w:r>
            <w:r w:rsidR="003861E2" w:rsidRPr="007142E9">
              <w:rPr>
                <w:rFonts w:ascii="Arial" w:eastAsia="Times New Roman" w:hAnsi="Arial" w:cs="Arial"/>
                <w:sz w:val="24"/>
                <w:szCs w:val="24"/>
              </w:rPr>
              <w:t>One-Stop Partners</w:t>
            </w:r>
            <w:r w:rsidRPr="007142E9">
              <w:rPr>
                <w:rFonts w:ascii="Arial" w:eastAsia="Times New Roman" w:hAnsi="Arial" w:cs="Arial"/>
                <w:sz w:val="24"/>
                <w:szCs w:val="24"/>
              </w:rPr>
              <w:t>.</w:t>
            </w:r>
          </w:p>
          <w:p w14:paraId="5CB81B77" w14:textId="77777777" w:rsidR="00540CEE" w:rsidRPr="007142E9" w:rsidRDefault="00540CEE" w:rsidP="00516668">
            <w:pPr>
              <w:spacing w:after="0" w:line="240" w:lineRule="auto"/>
              <w:rPr>
                <w:rFonts w:ascii="Arial" w:eastAsia="Times New Roman" w:hAnsi="Arial" w:cs="Arial"/>
                <w:sz w:val="24"/>
                <w:szCs w:val="24"/>
              </w:rPr>
            </w:pPr>
          </w:p>
          <w:p w14:paraId="1E028E42" w14:textId="77777777" w:rsidR="00540CEE" w:rsidRPr="007142E9" w:rsidRDefault="00540CEE" w:rsidP="00516668">
            <w:pPr>
              <w:spacing w:after="0" w:line="240" w:lineRule="auto"/>
              <w:ind w:left="750" w:hanging="360"/>
              <w:rPr>
                <w:rFonts w:ascii="Arial" w:eastAsia="Times New Roman" w:hAnsi="Arial" w:cs="Arial"/>
                <w:sz w:val="24"/>
                <w:szCs w:val="24"/>
                <w:u w:val="single"/>
              </w:rPr>
            </w:pPr>
            <w:r w:rsidRPr="007142E9">
              <w:rPr>
                <w:rFonts w:ascii="Arial" w:eastAsia="Times New Roman" w:hAnsi="Arial" w:cs="Arial"/>
                <w:sz w:val="24"/>
                <w:szCs w:val="24"/>
                <w:u w:val="single"/>
              </w:rPr>
              <w:t>Considerations:</w:t>
            </w:r>
          </w:p>
          <w:p w14:paraId="63182E46" w14:textId="77777777" w:rsidR="00540CEE" w:rsidRPr="007142E9" w:rsidRDefault="00540CEE" w:rsidP="00516668">
            <w:pPr>
              <w:spacing w:after="0" w:line="240" w:lineRule="auto"/>
              <w:ind w:left="750" w:hanging="360"/>
              <w:rPr>
                <w:rFonts w:ascii="Arial" w:eastAsia="Times New Roman" w:hAnsi="Arial" w:cs="Arial"/>
                <w:sz w:val="24"/>
                <w:szCs w:val="24"/>
                <w:u w:val="single"/>
              </w:rPr>
            </w:pPr>
          </w:p>
          <w:p w14:paraId="31B42B64" w14:textId="77777777" w:rsidR="00540CEE" w:rsidRPr="007142E9" w:rsidRDefault="00540CEE" w:rsidP="00516668">
            <w:pPr>
              <w:pStyle w:val="ListParagraph"/>
              <w:numPr>
                <w:ilvl w:val="0"/>
                <w:numId w:val="34"/>
              </w:numPr>
              <w:spacing w:after="0" w:line="240" w:lineRule="auto"/>
              <w:rPr>
                <w:rFonts w:ascii="Arial" w:eastAsia="Times New Roman" w:hAnsi="Arial" w:cs="Arial"/>
                <w:sz w:val="24"/>
                <w:szCs w:val="24"/>
              </w:rPr>
            </w:pPr>
            <w:r w:rsidRPr="007142E9">
              <w:rPr>
                <w:rFonts w:ascii="Arial" w:eastAsia="Times New Roman" w:hAnsi="Arial" w:cs="Arial"/>
                <w:sz w:val="24"/>
                <w:szCs w:val="24"/>
              </w:rPr>
              <w:t>Proposer met the following required elements:</w:t>
            </w:r>
          </w:p>
          <w:p w14:paraId="67F16DBF" w14:textId="77777777" w:rsidR="00540CEE" w:rsidRPr="007142E9" w:rsidRDefault="00540CEE" w:rsidP="00516668">
            <w:pPr>
              <w:spacing w:after="0" w:line="240" w:lineRule="auto"/>
              <w:ind w:left="750"/>
              <w:rPr>
                <w:rFonts w:ascii="Arial" w:eastAsia="Times New Roman" w:hAnsi="Arial" w:cs="Arial"/>
                <w:sz w:val="24"/>
                <w:szCs w:val="24"/>
              </w:rPr>
            </w:pPr>
          </w:p>
          <w:p w14:paraId="340C3119"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Understands the type of coordination that must be facilitated</w:t>
            </w:r>
          </w:p>
          <w:p w14:paraId="52C45776"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Is an eligible entity that can respond to the RFQ</w:t>
            </w:r>
          </w:p>
          <w:p w14:paraId="515C195E" w14:textId="535CF48A"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 xml:space="preserve">The resume of the individual who will serve as the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is included and indicates the proposed operator has the appropriate background and experience to serve as the </w:t>
            </w:r>
            <w:r w:rsidR="005F1F60" w:rsidRPr="007142E9">
              <w:rPr>
                <w:rFonts w:ascii="Arial" w:eastAsia="Times New Roman" w:hAnsi="Arial" w:cs="Arial"/>
                <w:sz w:val="24"/>
                <w:szCs w:val="24"/>
              </w:rPr>
              <w:t>One-Stop Operator</w:t>
            </w:r>
          </w:p>
          <w:p w14:paraId="5545FA46" w14:textId="18DC1FD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 xml:space="preserve">Can provide a single staff person that can be identified as </w:t>
            </w:r>
            <w:r w:rsidR="00FE143B" w:rsidRPr="007142E9">
              <w:rPr>
                <w:rFonts w:ascii="Arial" w:eastAsia="Times New Roman" w:hAnsi="Arial" w:cs="Arial"/>
                <w:sz w:val="24"/>
                <w:szCs w:val="24"/>
              </w:rPr>
              <w:t xml:space="preserve">the operator at a capacity of </w:t>
            </w:r>
            <w:r w:rsidR="005F1F60" w:rsidRPr="007142E9">
              <w:rPr>
                <w:rFonts w:ascii="Arial" w:eastAsia="Times New Roman" w:hAnsi="Arial" w:cs="Arial"/>
                <w:sz w:val="24"/>
                <w:szCs w:val="24"/>
              </w:rPr>
              <w:t>ten (</w:t>
            </w:r>
            <w:r w:rsidR="00FE143B" w:rsidRPr="007142E9">
              <w:rPr>
                <w:rFonts w:ascii="Arial" w:eastAsia="Times New Roman" w:hAnsi="Arial" w:cs="Arial"/>
                <w:sz w:val="24"/>
                <w:szCs w:val="24"/>
              </w:rPr>
              <w:t>10</w:t>
            </w:r>
            <w:r w:rsidR="005F1F60" w:rsidRPr="007142E9">
              <w:rPr>
                <w:rFonts w:ascii="Arial" w:eastAsia="Times New Roman" w:hAnsi="Arial" w:cs="Arial"/>
                <w:sz w:val="24"/>
                <w:szCs w:val="24"/>
              </w:rPr>
              <w:t>)</w:t>
            </w:r>
            <w:r w:rsidR="00FE143B" w:rsidRPr="007142E9">
              <w:rPr>
                <w:rFonts w:ascii="Arial" w:eastAsia="Times New Roman" w:hAnsi="Arial" w:cs="Arial"/>
                <w:sz w:val="24"/>
                <w:szCs w:val="24"/>
              </w:rPr>
              <w:t xml:space="preserve"> to</w:t>
            </w:r>
            <w:r w:rsidR="005F1F60" w:rsidRPr="007142E9">
              <w:rPr>
                <w:rFonts w:ascii="Arial" w:eastAsia="Times New Roman" w:hAnsi="Arial" w:cs="Arial"/>
                <w:sz w:val="24"/>
                <w:szCs w:val="24"/>
              </w:rPr>
              <w:t xml:space="preserve"> twenty</w:t>
            </w:r>
            <w:r w:rsidR="00FE143B" w:rsidRPr="007142E9">
              <w:rPr>
                <w:rFonts w:ascii="Arial" w:eastAsia="Times New Roman" w:hAnsi="Arial" w:cs="Arial"/>
                <w:sz w:val="24"/>
                <w:szCs w:val="24"/>
              </w:rPr>
              <w:t xml:space="preserve"> </w:t>
            </w:r>
            <w:r w:rsidR="005F1F60" w:rsidRPr="007142E9">
              <w:rPr>
                <w:rFonts w:ascii="Arial" w:eastAsia="Times New Roman" w:hAnsi="Arial" w:cs="Arial"/>
                <w:sz w:val="24"/>
                <w:szCs w:val="24"/>
              </w:rPr>
              <w:t>(</w:t>
            </w:r>
            <w:r w:rsidR="00FE143B" w:rsidRPr="007142E9">
              <w:rPr>
                <w:rFonts w:ascii="Arial" w:eastAsia="Times New Roman" w:hAnsi="Arial" w:cs="Arial"/>
                <w:sz w:val="24"/>
                <w:szCs w:val="24"/>
              </w:rPr>
              <w:t>20</w:t>
            </w:r>
            <w:r w:rsidR="005F1F60" w:rsidRPr="007142E9">
              <w:rPr>
                <w:rFonts w:ascii="Arial" w:eastAsia="Times New Roman" w:hAnsi="Arial" w:cs="Arial"/>
                <w:sz w:val="24"/>
                <w:szCs w:val="24"/>
              </w:rPr>
              <w:t>)</w:t>
            </w:r>
            <w:r w:rsidRPr="007142E9">
              <w:rPr>
                <w:rFonts w:ascii="Arial" w:eastAsia="Times New Roman" w:hAnsi="Arial" w:cs="Arial"/>
                <w:sz w:val="24"/>
                <w:szCs w:val="24"/>
              </w:rPr>
              <w:t xml:space="preserve"> hours per week, housed in the Job Center, and who can be held accountable for accomplishing the outlined deliverables and tasks</w:t>
            </w:r>
          </w:p>
          <w:p w14:paraId="789F2213"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 xml:space="preserve">Has an appropriate level of education with a concentration in </w:t>
            </w:r>
            <w:r w:rsidRPr="007142E9">
              <w:rPr>
                <w:rFonts w:ascii="Arial" w:eastAsia="Calibri" w:hAnsi="Arial" w:cs="Arial"/>
                <w:sz w:val="24"/>
                <w:szCs w:val="24"/>
              </w:rPr>
              <w:t>Human Services, Communications, Project Management, Business Operations or a related field</w:t>
            </w:r>
          </w:p>
          <w:p w14:paraId="0BEB1A28" w14:textId="2DFEECFF"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 xml:space="preserve">Has a history of demonstrated effectiveness and provided </w:t>
            </w:r>
            <w:r w:rsidR="007110B6">
              <w:rPr>
                <w:rFonts w:ascii="Arial" w:eastAsia="Times New Roman" w:hAnsi="Arial" w:cs="Arial"/>
                <w:sz w:val="24"/>
                <w:szCs w:val="24"/>
              </w:rPr>
              <w:t>two (</w:t>
            </w:r>
            <w:r w:rsidRPr="007142E9">
              <w:rPr>
                <w:rFonts w:ascii="Arial" w:eastAsia="Times New Roman" w:hAnsi="Arial" w:cs="Arial"/>
                <w:sz w:val="24"/>
                <w:szCs w:val="24"/>
              </w:rPr>
              <w:t>2</w:t>
            </w:r>
            <w:r w:rsidR="007110B6">
              <w:rPr>
                <w:rFonts w:ascii="Arial" w:eastAsia="Times New Roman" w:hAnsi="Arial" w:cs="Arial"/>
                <w:sz w:val="24"/>
                <w:szCs w:val="24"/>
              </w:rPr>
              <w:t>)</w:t>
            </w:r>
            <w:r w:rsidRPr="007142E9">
              <w:rPr>
                <w:rFonts w:ascii="Arial" w:eastAsia="Times New Roman" w:hAnsi="Arial" w:cs="Arial"/>
                <w:sz w:val="24"/>
                <w:szCs w:val="24"/>
              </w:rPr>
              <w:t xml:space="preserve"> examples</w:t>
            </w:r>
          </w:p>
          <w:p w14:paraId="55572FB2" w14:textId="58F99F57" w:rsidR="00540CEE" w:rsidRPr="007142E9" w:rsidRDefault="00C05E45" w:rsidP="00516668">
            <w:pPr>
              <w:numPr>
                <w:ilvl w:val="0"/>
                <w:numId w:val="27"/>
              </w:num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Has  </w:t>
            </w:r>
            <w:r w:rsidR="00540CEE" w:rsidRPr="007142E9">
              <w:rPr>
                <w:rFonts w:ascii="Arial" w:eastAsia="Times New Roman" w:hAnsi="Arial" w:cs="Arial"/>
                <w:sz w:val="24"/>
                <w:szCs w:val="24"/>
              </w:rPr>
              <w:t xml:space="preserve">experience in public relations, mediation, and/or negotiation </w:t>
            </w:r>
          </w:p>
          <w:p w14:paraId="0CCD9E3A"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Has experience in relationship building and in bringing disparate groups together, facilitating agency interactions where the goals and objectives may be similar, but do not directly align</w:t>
            </w:r>
          </w:p>
          <w:p w14:paraId="473BD363" w14:textId="1D5751B0"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Proposer submitted the prop</w:t>
            </w:r>
            <w:r w:rsidR="00C05E45">
              <w:rPr>
                <w:rFonts w:ascii="Arial" w:eastAsia="Times New Roman" w:hAnsi="Arial" w:cs="Arial"/>
                <w:sz w:val="24"/>
                <w:szCs w:val="24"/>
              </w:rPr>
              <w:t>osal with a cover letter on proposer’s</w:t>
            </w:r>
            <w:r w:rsidRPr="007142E9">
              <w:rPr>
                <w:rFonts w:ascii="Arial" w:eastAsia="Times New Roman" w:hAnsi="Arial" w:cs="Arial"/>
                <w:sz w:val="24"/>
                <w:szCs w:val="24"/>
              </w:rPr>
              <w:t xml:space="preserve"> letterhead</w:t>
            </w:r>
          </w:p>
          <w:p w14:paraId="5D295F45"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Conflict Form is Signed</w:t>
            </w:r>
          </w:p>
          <w:p w14:paraId="1738BFE6"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References were provided</w:t>
            </w:r>
          </w:p>
          <w:p w14:paraId="77268842"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Organizational Chart attached if applicable</w:t>
            </w:r>
          </w:p>
          <w:p w14:paraId="1C46448A" w14:textId="77777777" w:rsidR="00540CEE" w:rsidRPr="007142E9" w:rsidRDefault="00540CEE" w:rsidP="00516668">
            <w:pPr>
              <w:numPr>
                <w:ilvl w:val="0"/>
                <w:numId w:val="27"/>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All required attachments were included</w:t>
            </w:r>
          </w:p>
          <w:p w14:paraId="4EC01FA6" w14:textId="77777777" w:rsidR="00540CEE" w:rsidRPr="007142E9" w:rsidRDefault="00540CEE" w:rsidP="00516668">
            <w:pPr>
              <w:spacing w:after="0" w:line="240" w:lineRule="auto"/>
              <w:ind w:left="720"/>
              <w:rPr>
                <w:rFonts w:ascii="Arial" w:eastAsia="Times New Roman" w:hAnsi="Arial" w:cs="Arial"/>
                <w:sz w:val="24"/>
                <w:szCs w:val="24"/>
              </w:rPr>
            </w:pPr>
          </w:p>
        </w:tc>
        <w:tc>
          <w:tcPr>
            <w:tcW w:w="1980" w:type="dxa"/>
            <w:tcBorders>
              <w:top w:val="single" w:sz="12" w:space="0" w:color="auto"/>
              <w:left w:val="single" w:sz="6" w:space="0" w:color="auto"/>
              <w:bottom w:val="single" w:sz="12" w:space="0" w:color="auto"/>
              <w:right w:val="single" w:sz="12" w:space="0" w:color="auto"/>
            </w:tcBorders>
          </w:tcPr>
          <w:p w14:paraId="3B8B0204"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Max Pts.    25</w:t>
            </w:r>
          </w:p>
        </w:tc>
      </w:tr>
      <w:tr w:rsidR="00540CEE" w:rsidRPr="007142E9" w14:paraId="2A919AE6" w14:textId="77777777" w:rsidTr="00026B55">
        <w:trPr>
          <w:cantSplit/>
          <w:trHeight w:val="1311"/>
        </w:trPr>
        <w:tc>
          <w:tcPr>
            <w:tcW w:w="8418" w:type="dxa"/>
            <w:tcBorders>
              <w:top w:val="single" w:sz="12" w:space="0" w:color="auto"/>
              <w:left w:val="single" w:sz="12" w:space="0" w:color="auto"/>
              <w:bottom w:val="single" w:sz="12" w:space="0" w:color="auto"/>
              <w:right w:val="single" w:sz="6" w:space="0" w:color="auto"/>
            </w:tcBorders>
          </w:tcPr>
          <w:p w14:paraId="4A5582D1" w14:textId="77777777" w:rsidR="00540CEE" w:rsidRPr="007142E9" w:rsidRDefault="00540CEE" w:rsidP="00516668">
            <w:pPr>
              <w:spacing w:after="0" w:line="240" w:lineRule="auto"/>
              <w:rPr>
                <w:rFonts w:ascii="Arial" w:eastAsia="Times New Roman" w:hAnsi="Arial" w:cs="Arial"/>
                <w:sz w:val="24"/>
                <w:szCs w:val="24"/>
                <w:lang w:val="fr-FR"/>
              </w:rPr>
            </w:pPr>
          </w:p>
          <w:p w14:paraId="4D887281" w14:textId="79D1EE34" w:rsidR="00540CEE" w:rsidRPr="007142E9" w:rsidRDefault="00540CEE" w:rsidP="00516668">
            <w:pPr>
              <w:spacing w:after="0" w:line="240" w:lineRule="auto"/>
              <w:rPr>
                <w:rFonts w:ascii="Arial" w:eastAsia="Times New Roman" w:hAnsi="Arial" w:cs="Arial"/>
                <w:b/>
                <w:sz w:val="24"/>
                <w:szCs w:val="24"/>
                <w:lang w:val="fr-FR"/>
              </w:rPr>
            </w:pPr>
            <w:r w:rsidRPr="007142E9">
              <w:rPr>
                <w:rFonts w:ascii="Arial" w:eastAsia="Times New Roman" w:hAnsi="Arial" w:cs="Arial"/>
                <w:sz w:val="24"/>
                <w:szCs w:val="24"/>
                <w:lang w:val="fr-FR"/>
              </w:rPr>
              <w:t xml:space="preserve">RFQ Section: Qualifications for the </w:t>
            </w:r>
            <w:r w:rsidR="005F1F60" w:rsidRPr="007142E9">
              <w:rPr>
                <w:rFonts w:ascii="Arial" w:eastAsia="Times New Roman" w:hAnsi="Arial" w:cs="Arial"/>
                <w:sz w:val="24"/>
                <w:szCs w:val="24"/>
              </w:rPr>
              <w:t>One-Stop Operator</w:t>
            </w:r>
          </w:p>
        </w:tc>
        <w:tc>
          <w:tcPr>
            <w:tcW w:w="1980" w:type="dxa"/>
            <w:tcBorders>
              <w:top w:val="single" w:sz="12" w:space="0" w:color="auto"/>
              <w:left w:val="single" w:sz="6" w:space="0" w:color="auto"/>
              <w:bottom w:val="single" w:sz="12" w:space="0" w:color="auto"/>
              <w:right w:val="single" w:sz="12" w:space="0" w:color="auto"/>
            </w:tcBorders>
          </w:tcPr>
          <w:p w14:paraId="069D8BE5" w14:textId="77777777" w:rsidR="00540CEE" w:rsidRPr="007142E9" w:rsidRDefault="00540CEE" w:rsidP="00516668">
            <w:pPr>
              <w:spacing w:after="0" w:line="240" w:lineRule="auto"/>
              <w:rPr>
                <w:rFonts w:ascii="Arial" w:eastAsia="Times New Roman" w:hAnsi="Arial" w:cs="Arial"/>
                <w:sz w:val="24"/>
                <w:szCs w:val="24"/>
                <w:lang w:val="fr-FR"/>
              </w:rPr>
            </w:pPr>
          </w:p>
          <w:p w14:paraId="650C792D"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Rater’s Pts: ___</w:t>
            </w:r>
          </w:p>
        </w:tc>
      </w:tr>
    </w:tbl>
    <w:p w14:paraId="2EF04472" w14:textId="77777777" w:rsidR="00540CEE" w:rsidRPr="007142E9" w:rsidRDefault="00540CEE" w:rsidP="00516668">
      <w:pPr>
        <w:spacing w:after="0" w:line="240" w:lineRule="auto"/>
        <w:rPr>
          <w:rFonts w:ascii="Arial" w:eastAsia="Times New Roman" w:hAnsi="Arial" w:cs="Arial"/>
          <w:sz w:val="24"/>
          <w:szCs w:val="24"/>
        </w:rPr>
      </w:pPr>
    </w:p>
    <w:p w14:paraId="527E898D"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COMMENTS:</w:t>
      </w:r>
    </w:p>
    <w:p w14:paraId="5B6FD2A4" w14:textId="77777777" w:rsidR="00540CEE" w:rsidRPr="007142E9" w:rsidRDefault="00540CEE" w:rsidP="00516668">
      <w:pPr>
        <w:spacing w:after="0" w:line="240" w:lineRule="auto"/>
        <w:rPr>
          <w:rFonts w:ascii="Arial" w:eastAsia="Times New Roman" w:hAnsi="Arial" w:cs="Arial"/>
          <w:sz w:val="24"/>
          <w:szCs w:val="24"/>
        </w:rPr>
      </w:pPr>
    </w:p>
    <w:p w14:paraId="6BF0D769" w14:textId="77777777" w:rsidR="00540CEE" w:rsidRPr="007142E9" w:rsidRDefault="00540CEE" w:rsidP="00516668">
      <w:pPr>
        <w:spacing w:after="0" w:line="240" w:lineRule="auto"/>
        <w:rPr>
          <w:rFonts w:ascii="Arial" w:eastAsia="Times New Roman" w:hAnsi="Arial" w:cs="Arial"/>
          <w:sz w:val="24"/>
          <w:szCs w:val="24"/>
        </w:rPr>
      </w:pPr>
    </w:p>
    <w:tbl>
      <w:tblPr>
        <w:tblW w:w="10440" w:type="dxa"/>
        <w:tblInd w:w="108" w:type="dxa"/>
        <w:tblLook w:val="0000" w:firstRow="0" w:lastRow="0" w:firstColumn="0" w:lastColumn="0" w:noHBand="0" w:noVBand="0"/>
      </w:tblPr>
      <w:tblGrid>
        <w:gridCol w:w="8460"/>
        <w:gridCol w:w="1980"/>
      </w:tblGrid>
      <w:tr w:rsidR="00540CEE" w:rsidRPr="007142E9" w14:paraId="1F3EC5C4" w14:textId="77777777" w:rsidTr="00026B55">
        <w:trPr>
          <w:cantSplit/>
        </w:trPr>
        <w:tc>
          <w:tcPr>
            <w:tcW w:w="8460" w:type="dxa"/>
            <w:tcBorders>
              <w:top w:val="single" w:sz="12" w:space="0" w:color="auto"/>
              <w:left w:val="single" w:sz="12" w:space="0" w:color="auto"/>
              <w:bottom w:val="single" w:sz="12" w:space="0" w:color="auto"/>
              <w:right w:val="single" w:sz="6" w:space="0" w:color="auto"/>
            </w:tcBorders>
          </w:tcPr>
          <w:p w14:paraId="2F1627D9" w14:textId="454F3FB5"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lastRenderedPageBreak/>
              <w:t xml:space="preserve">B.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DUTIES AND RESPONSIBILITIES</w:t>
            </w:r>
          </w:p>
        </w:tc>
        <w:tc>
          <w:tcPr>
            <w:tcW w:w="1980" w:type="dxa"/>
            <w:tcBorders>
              <w:top w:val="single" w:sz="12" w:space="0" w:color="auto"/>
              <w:left w:val="single" w:sz="6" w:space="0" w:color="auto"/>
              <w:bottom w:val="single" w:sz="12" w:space="0" w:color="auto"/>
              <w:right w:val="single" w:sz="12" w:space="0" w:color="auto"/>
            </w:tcBorders>
          </w:tcPr>
          <w:p w14:paraId="00037226"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25 POINTS</w:t>
            </w:r>
          </w:p>
        </w:tc>
      </w:tr>
    </w:tbl>
    <w:p w14:paraId="4635BF41" w14:textId="77777777" w:rsidR="00540CEE" w:rsidRPr="007142E9" w:rsidRDefault="00540CEE" w:rsidP="00516668">
      <w:pPr>
        <w:spacing w:after="0" w:line="240" w:lineRule="auto"/>
        <w:rPr>
          <w:rFonts w:ascii="Arial" w:eastAsia="Times New Roman" w:hAnsi="Arial" w:cs="Arial"/>
          <w:sz w:val="24"/>
          <w:szCs w:val="24"/>
        </w:rPr>
      </w:pPr>
    </w:p>
    <w:tbl>
      <w:tblPr>
        <w:tblW w:w="10398" w:type="dxa"/>
        <w:tblInd w:w="150" w:type="dxa"/>
        <w:tblLayout w:type="fixed"/>
        <w:tblLook w:val="0000" w:firstRow="0" w:lastRow="0" w:firstColumn="0" w:lastColumn="0" w:noHBand="0" w:noVBand="0"/>
      </w:tblPr>
      <w:tblGrid>
        <w:gridCol w:w="8418"/>
        <w:gridCol w:w="1980"/>
      </w:tblGrid>
      <w:tr w:rsidR="00540CEE" w:rsidRPr="007142E9" w14:paraId="7F7F36CF" w14:textId="77777777" w:rsidTr="00026B55">
        <w:trPr>
          <w:cantSplit/>
        </w:trPr>
        <w:tc>
          <w:tcPr>
            <w:tcW w:w="8418" w:type="dxa"/>
            <w:tcBorders>
              <w:top w:val="single" w:sz="12" w:space="0" w:color="auto"/>
              <w:left w:val="single" w:sz="12" w:space="0" w:color="auto"/>
              <w:bottom w:val="single" w:sz="12" w:space="0" w:color="auto"/>
              <w:right w:val="single" w:sz="6" w:space="0" w:color="auto"/>
            </w:tcBorders>
          </w:tcPr>
          <w:p w14:paraId="16F6FA1E"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Proposer sufficiently addressed how to accomplish their duties and responsibilities. </w:t>
            </w:r>
          </w:p>
          <w:p w14:paraId="1BE6166F" w14:textId="77777777" w:rsidR="00540CEE" w:rsidRPr="007142E9" w:rsidRDefault="00540CEE" w:rsidP="00516668">
            <w:pPr>
              <w:spacing w:after="0" w:line="240" w:lineRule="auto"/>
              <w:rPr>
                <w:rFonts w:ascii="Arial" w:eastAsia="Times New Roman" w:hAnsi="Arial" w:cs="Arial"/>
                <w:sz w:val="24"/>
                <w:szCs w:val="24"/>
              </w:rPr>
            </w:pPr>
          </w:p>
          <w:p w14:paraId="64F76961" w14:textId="77777777" w:rsidR="00540CEE" w:rsidRPr="007142E9" w:rsidRDefault="00540CEE" w:rsidP="00516668">
            <w:pPr>
              <w:spacing w:after="0" w:line="240" w:lineRule="auto"/>
              <w:ind w:left="750" w:hanging="360"/>
              <w:rPr>
                <w:rFonts w:ascii="Arial" w:eastAsia="Times New Roman" w:hAnsi="Arial" w:cs="Arial"/>
                <w:sz w:val="24"/>
                <w:szCs w:val="24"/>
                <w:u w:val="single"/>
              </w:rPr>
            </w:pPr>
            <w:r w:rsidRPr="007142E9">
              <w:rPr>
                <w:rFonts w:ascii="Arial" w:eastAsia="Times New Roman" w:hAnsi="Arial" w:cs="Arial"/>
                <w:sz w:val="24"/>
                <w:szCs w:val="24"/>
                <w:u w:val="single"/>
              </w:rPr>
              <w:t>Considerations:</w:t>
            </w:r>
          </w:p>
          <w:p w14:paraId="02928BE7" w14:textId="77777777" w:rsidR="00540CEE" w:rsidRPr="007142E9" w:rsidRDefault="00540CEE" w:rsidP="00516668">
            <w:pPr>
              <w:spacing w:after="0" w:line="240" w:lineRule="auto"/>
              <w:ind w:left="750" w:hanging="360"/>
              <w:rPr>
                <w:rFonts w:ascii="Arial" w:eastAsia="Times New Roman" w:hAnsi="Arial" w:cs="Arial"/>
                <w:sz w:val="24"/>
                <w:szCs w:val="24"/>
                <w:u w:val="single"/>
              </w:rPr>
            </w:pPr>
          </w:p>
          <w:p w14:paraId="4B0DD257" w14:textId="77777777" w:rsidR="00540CEE" w:rsidRPr="007142E9" w:rsidRDefault="00540CEE" w:rsidP="00516668">
            <w:pPr>
              <w:numPr>
                <w:ilvl w:val="0"/>
                <w:numId w:val="33"/>
              </w:numPr>
              <w:spacing w:after="0" w:line="240" w:lineRule="auto"/>
              <w:rPr>
                <w:rFonts w:ascii="Arial" w:eastAsia="Times New Roman" w:hAnsi="Arial" w:cs="Arial"/>
                <w:sz w:val="24"/>
                <w:szCs w:val="24"/>
              </w:rPr>
            </w:pPr>
            <w:r w:rsidRPr="007142E9">
              <w:rPr>
                <w:rFonts w:ascii="Arial" w:eastAsia="Times New Roman" w:hAnsi="Arial" w:cs="Arial"/>
                <w:sz w:val="24"/>
                <w:szCs w:val="24"/>
              </w:rPr>
              <w:t>Proposer states how they will accomplish one-stop delivery system duties and responsibilities, which includes the following elements:</w:t>
            </w:r>
          </w:p>
          <w:p w14:paraId="6C4B4100" w14:textId="77777777" w:rsidR="00540CEE" w:rsidRPr="007142E9" w:rsidRDefault="00540CEE" w:rsidP="00516668">
            <w:pPr>
              <w:spacing w:after="0" w:line="240" w:lineRule="auto"/>
              <w:ind w:left="720"/>
              <w:rPr>
                <w:rFonts w:ascii="Arial" w:eastAsia="Times New Roman" w:hAnsi="Arial" w:cs="Arial"/>
                <w:sz w:val="24"/>
                <w:szCs w:val="24"/>
              </w:rPr>
            </w:pPr>
          </w:p>
          <w:p w14:paraId="1E099556" w14:textId="77777777" w:rsidR="00540CEE" w:rsidRPr="007142E9" w:rsidRDefault="00540CEE" w:rsidP="00516668">
            <w:pPr>
              <w:numPr>
                <w:ilvl w:val="0"/>
                <w:numId w:val="26"/>
              </w:numPr>
              <w:spacing w:after="0" w:line="240" w:lineRule="auto"/>
              <w:rPr>
                <w:rFonts w:ascii="Arial" w:eastAsia="Times New Roman" w:hAnsi="Arial" w:cs="Arial"/>
                <w:sz w:val="24"/>
                <w:szCs w:val="24"/>
              </w:rPr>
            </w:pPr>
            <w:r w:rsidRPr="007142E9">
              <w:rPr>
                <w:rFonts w:ascii="Arial" w:eastAsia="Times New Roman" w:hAnsi="Arial" w:cs="Arial"/>
                <w:sz w:val="24"/>
                <w:szCs w:val="24"/>
              </w:rPr>
              <w:t>Proposer’s activities during the first ninety days following contract execution seem to be appropriate and are likely to be effective</w:t>
            </w:r>
          </w:p>
          <w:p w14:paraId="70B2D34A" w14:textId="1C9F8071" w:rsidR="00540CEE" w:rsidRPr="007142E9" w:rsidRDefault="00540CEE" w:rsidP="00516668">
            <w:pPr>
              <w:numPr>
                <w:ilvl w:val="0"/>
                <w:numId w:val="26"/>
              </w:numPr>
              <w:spacing w:after="0" w:line="240" w:lineRule="auto"/>
              <w:rPr>
                <w:rFonts w:ascii="Arial" w:eastAsia="Times New Roman" w:hAnsi="Arial" w:cs="Arial"/>
                <w:sz w:val="24"/>
                <w:szCs w:val="24"/>
              </w:rPr>
            </w:pPr>
            <w:r w:rsidRPr="007142E9">
              <w:rPr>
                <w:rFonts w:ascii="Arial" w:eastAsia="Times New Roman" w:hAnsi="Arial" w:cs="Arial"/>
                <w:sz w:val="24"/>
                <w:szCs w:val="24"/>
              </w:rPr>
              <w:t>Proposer’s plan to work with t</w:t>
            </w:r>
            <w:r w:rsidR="00C05E45">
              <w:rPr>
                <w:rFonts w:ascii="Arial" w:eastAsia="Times New Roman" w:hAnsi="Arial" w:cs="Arial"/>
                <w:sz w:val="24"/>
                <w:szCs w:val="24"/>
              </w:rPr>
              <w:t xml:space="preserve">he one stop partners to assist them in meeting performance </w:t>
            </w:r>
            <w:r w:rsidRPr="007142E9">
              <w:rPr>
                <w:rFonts w:ascii="Arial" w:eastAsia="Times New Roman" w:hAnsi="Arial" w:cs="Arial"/>
                <w:sz w:val="24"/>
                <w:szCs w:val="24"/>
              </w:rPr>
              <w:t>seem reasonable</w:t>
            </w:r>
          </w:p>
          <w:p w14:paraId="1760AFED" w14:textId="7757513F" w:rsidR="00540CEE" w:rsidRPr="007142E9" w:rsidRDefault="00540CEE" w:rsidP="00516668">
            <w:pPr>
              <w:numPr>
                <w:ilvl w:val="0"/>
                <w:numId w:val="26"/>
              </w:numPr>
              <w:spacing w:after="0" w:line="240" w:lineRule="auto"/>
              <w:rPr>
                <w:rFonts w:ascii="Arial" w:eastAsia="Times New Roman" w:hAnsi="Arial" w:cs="Arial"/>
                <w:sz w:val="24"/>
                <w:szCs w:val="24"/>
              </w:rPr>
            </w:pPr>
            <w:r w:rsidRPr="007142E9">
              <w:rPr>
                <w:rFonts w:ascii="Arial" w:eastAsia="Times New Roman" w:hAnsi="Arial" w:cs="Arial"/>
                <w:kern w:val="24"/>
                <w:sz w:val="24"/>
                <w:szCs w:val="24"/>
              </w:rPr>
              <w:t>Proposer’s plan to engage one-stop partner line staf</w:t>
            </w:r>
            <w:r w:rsidR="00C05E45">
              <w:rPr>
                <w:rFonts w:ascii="Arial" w:eastAsia="Times New Roman" w:hAnsi="Arial" w:cs="Arial"/>
                <w:kern w:val="24"/>
                <w:sz w:val="24"/>
                <w:szCs w:val="24"/>
              </w:rPr>
              <w:t>f to cross refer and/or dual/co-e</w:t>
            </w:r>
            <w:r w:rsidRPr="007142E9">
              <w:rPr>
                <w:rFonts w:ascii="Arial" w:eastAsia="Times New Roman" w:hAnsi="Arial" w:cs="Arial"/>
                <w:kern w:val="24"/>
                <w:sz w:val="24"/>
                <w:szCs w:val="24"/>
              </w:rPr>
              <w:t>nroll participants seems reasonable</w:t>
            </w:r>
          </w:p>
          <w:p w14:paraId="7349DC41" w14:textId="77777777" w:rsidR="00540CEE" w:rsidRPr="007142E9" w:rsidRDefault="00540CEE" w:rsidP="00516668">
            <w:pPr>
              <w:numPr>
                <w:ilvl w:val="0"/>
                <w:numId w:val="26"/>
              </w:numPr>
              <w:spacing w:after="0" w:line="240" w:lineRule="auto"/>
              <w:rPr>
                <w:rFonts w:ascii="Arial" w:eastAsia="Times New Roman" w:hAnsi="Arial" w:cs="Arial"/>
                <w:sz w:val="24"/>
                <w:szCs w:val="24"/>
              </w:rPr>
            </w:pPr>
            <w:r w:rsidRPr="007142E9">
              <w:rPr>
                <w:rFonts w:ascii="Arial" w:eastAsia="Calibri" w:hAnsi="Arial" w:cs="Arial"/>
                <w:sz w:val="24"/>
                <w:szCs w:val="24"/>
              </w:rPr>
              <w:t>Proposer has described three relationship building activities that will assist in integrating one-stop partner programs</w:t>
            </w:r>
          </w:p>
          <w:p w14:paraId="73939C8D" w14:textId="77777777" w:rsidR="00540CEE" w:rsidRPr="007142E9" w:rsidRDefault="00540CEE" w:rsidP="00516668">
            <w:pPr>
              <w:numPr>
                <w:ilvl w:val="0"/>
                <w:numId w:val="26"/>
              </w:numPr>
              <w:spacing w:after="0" w:line="240" w:lineRule="auto"/>
              <w:rPr>
                <w:rFonts w:ascii="Arial" w:eastAsia="Times New Roman" w:hAnsi="Arial" w:cs="Arial"/>
                <w:sz w:val="24"/>
                <w:szCs w:val="24"/>
              </w:rPr>
            </w:pPr>
            <w:r w:rsidRPr="007142E9">
              <w:rPr>
                <w:rFonts w:ascii="Arial" w:eastAsia="Times New Roman" w:hAnsi="Arial" w:cs="Arial"/>
                <w:sz w:val="24"/>
                <w:szCs w:val="24"/>
              </w:rPr>
              <w:t>Demonstration of continuous improvement principles, which include the iterative process of “Plan, Do, Check, Act”</w:t>
            </w:r>
          </w:p>
          <w:p w14:paraId="00E9BFA4" w14:textId="77777777" w:rsidR="00540CEE" w:rsidRPr="007142E9" w:rsidRDefault="00540CEE" w:rsidP="00516668">
            <w:pPr>
              <w:numPr>
                <w:ilvl w:val="0"/>
                <w:numId w:val="26"/>
              </w:numPr>
              <w:spacing w:after="0" w:line="240" w:lineRule="auto"/>
              <w:rPr>
                <w:rFonts w:ascii="Arial" w:eastAsia="Times New Roman" w:hAnsi="Arial" w:cs="Arial"/>
                <w:sz w:val="24"/>
                <w:szCs w:val="24"/>
              </w:rPr>
            </w:pPr>
            <w:r w:rsidRPr="007142E9">
              <w:rPr>
                <w:rFonts w:ascii="Arial" w:eastAsia="Times New Roman" w:hAnsi="Arial" w:cs="Arial"/>
                <w:sz w:val="24"/>
                <w:szCs w:val="24"/>
              </w:rPr>
              <w:t>Proposer included a Project Plan which seems reasonable</w:t>
            </w:r>
          </w:p>
          <w:p w14:paraId="2269B824" w14:textId="77777777" w:rsidR="00540CEE" w:rsidRPr="007142E9" w:rsidRDefault="00540CEE" w:rsidP="00516668">
            <w:pPr>
              <w:spacing w:after="0" w:line="240" w:lineRule="auto"/>
              <w:ind w:left="720"/>
              <w:rPr>
                <w:rFonts w:ascii="Arial" w:eastAsia="Times New Roman" w:hAnsi="Arial" w:cs="Arial"/>
                <w:sz w:val="24"/>
                <w:szCs w:val="24"/>
              </w:rPr>
            </w:pPr>
          </w:p>
        </w:tc>
        <w:tc>
          <w:tcPr>
            <w:tcW w:w="1980" w:type="dxa"/>
            <w:tcBorders>
              <w:top w:val="single" w:sz="12" w:space="0" w:color="auto"/>
              <w:left w:val="single" w:sz="6" w:space="0" w:color="auto"/>
              <w:bottom w:val="single" w:sz="12" w:space="0" w:color="auto"/>
              <w:right w:val="single" w:sz="12" w:space="0" w:color="auto"/>
            </w:tcBorders>
          </w:tcPr>
          <w:p w14:paraId="4CCA1472"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Max Pts. 25</w:t>
            </w:r>
          </w:p>
        </w:tc>
      </w:tr>
      <w:tr w:rsidR="00540CEE" w:rsidRPr="007142E9" w14:paraId="1939F9EC" w14:textId="77777777" w:rsidTr="00026B55">
        <w:trPr>
          <w:cantSplit/>
          <w:trHeight w:val="1311"/>
        </w:trPr>
        <w:tc>
          <w:tcPr>
            <w:tcW w:w="8418" w:type="dxa"/>
            <w:tcBorders>
              <w:top w:val="single" w:sz="12" w:space="0" w:color="auto"/>
              <w:left w:val="single" w:sz="12" w:space="0" w:color="auto"/>
              <w:bottom w:val="single" w:sz="12" w:space="0" w:color="auto"/>
              <w:right w:val="single" w:sz="6" w:space="0" w:color="auto"/>
            </w:tcBorders>
          </w:tcPr>
          <w:p w14:paraId="4E66A02E" w14:textId="77777777" w:rsidR="00540CEE" w:rsidRPr="007142E9" w:rsidRDefault="00540CEE" w:rsidP="00516668">
            <w:pPr>
              <w:spacing w:after="0" w:line="240" w:lineRule="auto"/>
              <w:rPr>
                <w:rFonts w:ascii="Arial" w:eastAsia="Times New Roman" w:hAnsi="Arial" w:cs="Arial"/>
                <w:sz w:val="24"/>
                <w:szCs w:val="24"/>
                <w:lang w:val="fr-FR"/>
              </w:rPr>
            </w:pPr>
          </w:p>
          <w:p w14:paraId="521BDDA6" w14:textId="77777777" w:rsidR="00540CEE" w:rsidRPr="007142E9" w:rsidRDefault="00540CEE" w:rsidP="00516668">
            <w:pPr>
              <w:spacing w:after="0" w:line="240" w:lineRule="auto"/>
              <w:rPr>
                <w:rFonts w:ascii="Arial" w:eastAsia="Times New Roman" w:hAnsi="Arial" w:cs="Arial"/>
                <w:sz w:val="24"/>
                <w:szCs w:val="24"/>
                <w:lang w:val="fr-FR"/>
              </w:rPr>
            </w:pPr>
            <w:r w:rsidRPr="007142E9">
              <w:rPr>
                <w:rFonts w:ascii="Arial" w:eastAsia="Times New Roman" w:hAnsi="Arial" w:cs="Arial"/>
                <w:sz w:val="24"/>
                <w:szCs w:val="24"/>
                <w:lang w:val="fr-FR"/>
              </w:rPr>
              <w:t xml:space="preserve">RFQ Section : </w:t>
            </w:r>
          </w:p>
        </w:tc>
        <w:tc>
          <w:tcPr>
            <w:tcW w:w="1980" w:type="dxa"/>
            <w:tcBorders>
              <w:top w:val="single" w:sz="12" w:space="0" w:color="auto"/>
              <w:left w:val="single" w:sz="6" w:space="0" w:color="auto"/>
              <w:bottom w:val="single" w:sz="12" w:space="0" w:color="auto"/>
              <w:right w:val="single" w:sz="12" w:space="0" w:color="auto"/>
            </w:tcBorders>
          </w:tcPr>
          <w:p w14:paraId="12131A73" w14:textId="77777777" w:rsidR="00540CEE" w:rsidRPr="007142E9" w:rsidRDefault="00540CEE" w:rsidP="00516668">
            <w:pPr>
              <w:spacing w:after="0" w:line="240" w:lineRule="auto"/>
              <w:rPr>
                <w:rFonts w:ascii="Arial" w:eastAsia="Times New Roman" w:hAnsi="Arial" w:cs="Arial"/>
                <w:sz w:val="24"/>
                <w:szCs w:val="24"/>
                <w:lang w:val="fr-FR"/>
              </w:rPr>
            </w:pPr>
          </w:p>
          <w:p w14:paraId="01EA6BE6"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Rater’s Pts: ___</w:t>
            </w:r>
          </w:p>
        </w:tc>
      </w:tr>
    </w:tbl>
    <w:p w14:paraId="6035A262" w14:textId="77777777" w:rsidR="00540CEE" w:rsidRPr="007142E9" w:rsidRDefault="00540CEE" w:rsidP="00516668">
      <w:pPr>
        <w:spacing w:after="0" w:line="240" w:lineRule="auto"/>
        <w:rPr>
          <w:rFonts w:ascii="Arial" w:eastAsia="Times New Roman" w:hAnsi="Arial" w:cs="Arial"/>
          <w:sz w:val="24"/>
          <w:szCs w:val="24"/>
        </w:rPr>
      </w:pPr>
    </w:p>
    <w:p w14:paraId="04A37DAB" w14:textId="77777777" w:rsidR="00540CEE" w:rsidRPr="007142E9" w:rsidRDefault="00540CEE" w:rsidP="00516668">
      <w:pPr>
        <w:spacing w:after="0" w:line="240" w:lineRule="auto"/>
        <w:rPr>
          <w:rFonts w:ascii="Arial" w:eastAsia="Times New Roman" w:hAnsi="Arial" w:cs="Arial"/>
          <w:sz w:val="24"/>
          <w:szCs w:val="24"/>
        </w:rPr>
      </w:pPr>
    </w:p>
    <w:p w14:paraId="0F18CA76" w14:textId="77777777" w:rsidR="00540CEE" w:rsidRPr="007142E9" w:rsidRDefault="00540CEE" w:rsidP="00516668">
      <w:pPr>
        <w:spacing w:after="0" w:line="240" w:lineRule="auto"/>
        <w:contextualSpacing/>
        <w:rPr>
          <w:rFonts w:ascii="Arial" w:eastAsia="Times New Roman" w:hAnsi="Arial" w:cs="Arial"/>
          <w:kern w:val="24"/>
          <w:sz w:val="24"/>
          <w:szCs w:val="24"/>
        </w:rPr>
      </w:pPr>
      <w:r w:rsidRPr="007142E9">
        <w:rPr>
          <w:rFonts w:ascii="Arial" w:eastAsia="Times New Roman" w:hAnsi="Arial" w:cs="Arial"/>
          <w:kern w:val="24"/>
          <w:sz w:val="24"/>
          <w:szCs w:val="24"/>
        </w:rPr>
        <w:t>COMMENTS</w:t>
      </w:r>
    </w:p>
    <w:p w14:paraId="451BD354" w14:textId="77777777" w:rsidR="00540CEE" w:rsidRPr="007142E9" w:rsidRDefault="00540CEE" w:rsidP="00516668">
      <w:pPr>
        <w:spacing w:after="0" w:line="240" w:lineRule="auto"/>
        <w:rPr>
          <w:rFonts w:ascii="Arial" w:eastAsia="Times New Roman" w:hAnsi="Arial" w:cs="Arial"/>
          <w:kern w:val="24"/>
          <w:sz w:val="24"/>
          <w:szCs w:val="24"/>
        </w:rPr>
      </w:pPr>
    </w:p>
    <w:p w14:paraId="57871BC6" w14:textId="77777777" w:rsidR="00540CEE" w:rsidRPr="007142E9" w:rsidRDefault="00540CEE" w:rsidP="00516668">
      <w:pPr>
        <w:spacing w:after="0" w:line="240" w:lineRule="auto"/>
        <w:rPr>
          <w:rFonts w:ascii="Arial" w:eastAsia="Times New Roman" w:hAnsi="Arial" w:cs="Arial"/>
          <w:kern w:val="24"/>
          <w:sz w:val="24"/>
          <w:szCs w:val="24"/>
        </w:rPr>
      </w:pPr>
    </w:p>
    <w:p w14:paraId="75416819" w14:textId="77777777" w:rsidR="00540CEE" w:rsidRPr="007142E9" w:rsidRDefault="00540CEE" w:rsidP="00516668">
      <w:pPr>
        <w:spacing w:after="0" w:line="240" w:lineRule="auto"/>
        <w:rPr>
          <w:rFonts w:ascii="Arial" w:eastAsia="Times New Roman" w:hAnsi="Arial" w:cs="Arial"/>
          <w:kern w:val="24"/>
          <w:sz w:val="24"/>
          <w:szCs w:val="24"/>
        </w:rPr>
      </w:pPr>
    </w:p>
    <w:p w14:paraId="694379DF" w14:textId="77777777" w:rsidR="00540CEE" w:rsidRPr="007142E9" w:rsidRDefault="00540CEE" w:rsidP="00516668">
      <w:pPr>
        <w:spacing w:after="0" w:line="240" w:lineRule="auto"/>
        <w:rPr>
          <w:rFonts w:ascii="Arial" w:eastAsia="Times New Roman" w:hAnsi="Arial" w:cs="Arial"/>
          <w:sz w:val="24"/>
          <w:szCs w:val="24"/>
        </w:rPr>
      </w:pPr>
    </w:p>
    <w:p w14:paraId="5CA74457" w14:textId="77777777" w:rsidR="00540CEE" w:rsidRPr="007142E9" w:rsidRDefault="00540CEE" w:rsidP="00516668">
      <w:pPr>
        <w:spacing w:after="0" w:line="240" w:lineRule="auto"/>
        <w:rPr>
          <w:rFonts w:ascii="Arial" w:eastAsia="Times New Roman" w:hAnsi="Arial" w:cs="Arial"/>
          <w:sz w:val="24"/>
          <w:szCs w:val="24"/>
        </w:rPr>
      </w:pPr>
    </w:p>
    <w:p w14:paraId="17F59FC4" w14:textId="77777777" w:rsidR="00540CEE" w:rsidRPr="007142E9" w:rsidRDefault="00540CEE" w:rsidP="00516668">
      <w:pPr>
        <w:spacing w:after="0" w:line="240" w:lineRule="auto"/>
        <w:rPr>
          <w:rFonts w:ascii="Arial" w:eastAsia="Times New Roman" w:hAnsi="Arial" w:cs="Arial"/>
          <w:sz w:val="24"/>
          <w:szCs w:val="24"/>
        </w:rPr>
      </w:pPr>
    </w:p>
    <w:p w14:paraId="44FED3BB" w14:textId="77777777" w:rsidR="00540CEE" w:rsidRPr="007142E9" w:rsidRDefault="00540CEE" w:rsidP="00516668">
      <w:pPr>
        <w:spacing w:after="0" w:line="240" w:lineRule="auto"/>
        <w:rPr>
          <w:rFonts w:ascii="Arial" w:eastAsia="Times New Roman" w:hAnsi="Arial" w:cs="Arial"/>
          <w:sz w:val="24"/>
          <w:szCs w:val="24"/>
        </w:rPr>
      </w:pPr>
    </w:p>
    <w:p w14:paraId="7F0D893E" w14:textId="77777777" w:rsidR="00540CEE" w:rsidRPr="007142E9" w:rsidRDefault="00540CEE" w:rsidP="00516668">
      <w:pPr>
        <w:spacing w:after="0" w:line="240" w:lineRule="auto"/>
        <w:rPr>
          <w:rFonts w:ascii="Arial" w:eastAsia="Times New Roman" w:hAnsi="Arial" w:cs="Arial"/>
          <w:sz w:val="24"/>
          <w:szCs w:val="24"/>
        </w:rPr>
      </w:pPr>
    </w:p>
    <w:p w14:paraId="45570755" w14:textId="77777777" w:rsidR="00540CEE" w:rsidRPr="007142E9" w:rsidRDefault="00540CEE" w:rsidP="00516668">
      <w:pPr>
        <w:spacing w:after="0" w:line="240" w:lineRule="auto"/>
        <w:rPr>
          <w:rFonts w:ascii="Arial" w:eastAsia="Times New Roman" w:hAnsi="Arial" w:cs="Arial"/>
          <w:sz w:val="24"/>
          <w:szCs w:val="24"/>
        </w:rPr>
      </w:pPr>
    </w:p>
    <w:p w14:paraId="36C132CD" w14:textId="77777777" w:rsidR="00540CEE" w:rsidRPr="007142E9" w:rsidRDefault="00540CEE" w:rsidP="00516668">
      <w:pPr>
        <w:spacing w:after="0" w:line="240" w:lineRule="auto"/>
        <w:rPr>
          <w:rFonts w:ascii="Arial" w:eastAsia="Times New Roman" w:hAnsi="Arial" w:cs="Arial"/>
          <w:sz w:val="24"/>
          <w:szCs w:val="24"/>
        </w:rPr>
      </w:pPr>
    </w:p>
    <w:p w14:paraId="2CC6C408" w14:textId="77777777" w:rsidR="00540CEE" w:rsidRPr="007142E9" w:rsidRDefault="00540CEE" w:rsidP="00516668">
      <w:pPr>
        <w:spacing w:after="0" w:line="240" w:lineRule="auto"/>
        <w:rPr>
          <w:rFonts w:ascii="Arial" w:eastAsia="Times New Roman" w:hAnsi="Arial" w:cs="Arial"/>
          <w:sz w:val="24"/>
          <w:szCs w:val="24"/>
        </w:rPr>
      </w:pPr>
    </w:p>
    <w:p w14:paraId="605B2D6A" w14:textId="77777777" w:rsidR="00540CEE" w:rsidRPr="007142E9" w:rsidRDefault="00540CEE" w:rsidP="00516668">
      <w:pPr>
        <w:spacing w:after="0" w:line="240" w:lineRule="auto"/>
        <w:rPr>
          <w:rFonts w:ascii="Arial" w:eastAsia="Times New Roman" w:hAnsi="Arial" w:cs="Arial"/>
          <w:sz w:val="24"/>
          <w:szCs w:val="24"/>
        </w:rPr>
      </w:pPr>
    </w:p>
    <w:p w14:paraId="24EA126D" w14:textId="77777777" w:rsidR="00540CEE" w:rsidRPr="007142E9" w:rsidRDefault="00540CEE" w:rsidP="00516668">
      <w:pPr>
        <w:spacing w:after="0" w:line="240" w:lineRule="auto"/>
        <w:rPr>
          <w:rFonts w:ascii="Arial" w:eastAsia="Times New Roman" w:hAnsi="Arial" w:cs="Arial"/>
          <w:sz w:val="24"/>
          <w:szCs w:val="24"/>
        </w:rPr>
      </w:pPr>
    </w:p>
    <w:p w14:paraId="42D1AE0C" w14:textId="77777777" w:rsidR="00540CEE" w:rsidRPr="007142E9" w:rsidRDefault="00540CEE" w:rsidP="00516668">
      <w:pPr>
        <w:spacing w:after="0" w:line="240" w:lineRule="auto"/>
        <w:rPr>
          <w:rFonts w:ascii="Arial" w:eastAsia="Times New Roman" w:hAnsi="Arial" w:cs="Arial"/>
          <w:sz w:val="24"/>
          <w:szCs w:val="24"/>
        </w:rPr>
      </w:pPr>
    </w:p>
    <w:p w14:paraId="010EE305" w14:textId="77777777" w:rsidR="00540CEE" w:rsidRPr="007142E9" w:rsidRDefault="00540CEE" w:rsidP="00516668">
      <w:pPr>
        <w:spacing w:after="0" w:line="240" w:lineRule="auto"/>
        <w:rPr>
          <w:rFonts w:ascii="Arial" w:eastAsia="Times New Roman" w:hAnsi="Arial" w:cs="Arial"/>
          <w:sz w:val="24"/>
          <w:szCs w:val="24"/>
        </w:rPr>
      </w:pPr>
    </w:p>
    <w:p w14:paraId="3327F66E" w14:textId="77777777" w:rsidR="00540CEE" w:rsidRPr="007142E9" w:rsidRDefault="00540CEE" w:rsidP="00516668">
      <w:pPr>
        <w:spacing w:after="0" w:line="240" w:lineRule="auto"/>
        <w:rPr>
          <w:rFonts w:ascii="Arial" w:eastAsia="Times New Roman" w:hAnsi="Arial" w:cs="Arial"/>
          <w:sz w:val="24"/>
          <w:szCs w:val="24"/>
        </w:rPr>
      </w:pPr>
    </w:p>
    <w:tbl>
      <w:tblPr>
        <w:tblW w:w="10530" w:type="dxa"/>
        <w:tblInd w:w="108" w:type="dxa"/>
        <w:tblLook w:val="0000" w:firstRow="0" w:lastRow="0" w:firstColumn="0" w:lastColumn="0" w:noHBand="0" w:noVBand="0"/>
      </w:tblPr>
      <w:tblGrid>
        <w:gridCol w:w="8439"/>
        <w:gridCol w:w="2091"/>
      </w:tblGrid>
      <w:tr w:rsidR="00540CEE" w:rsidRPr="007142E9" w14:paraId="26634B30" w14:textId="77777777" w:rsidTr="00026B55">
        <w:trPr>
          <w:cantSplit/>
        </w:trPr>
        <w:tc>
          <w:tcPr>
            <w:tcW w:w="8439" w:type="dxa"/>
            <w:tcBorders>
              <w:top w:val="single" w:sz="12" w:space="0" w:color="auto"/>
              <w:left w:val="single" w:sz="12" w:space="0" w:color="auto"/>
              <w:bottom w:val="single" w:sz="12" w:space="0" w:color="auto"/>
              <w:right w:val="single" w:sz="6" w:space="0" w:color="auto"/>
            </w:tcBorders>
          </w:tcPr>
          <w:p w14:paraId="5E515E71" w14:textId="6BD59764"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lastRenderedPageBreak/>
              <w:t xml:space="preserve">C.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DELIVERABLES</w:t>
            </w:r>
          </w:p>
        </w:tc>
        <w:tc>
          <w:tcPr>
            <w:tcW w:w="2091" w:type="dxa"/>
            <w:tcBorders>
              <w:top w:val="single" w:sz="12" w:space="0" w:color="auto"/>
              <w:left w:val="single" w:sz="6" w:space="0" w:color="auto"/>
              <w:bottom w:val="single" w:sz="12" w:space="0" w:color="auto"/>
              <w:right w:val="single" w:sz="12" w:space="0" w:color="auto"/>
            </w:tcBorders>
          </w:tcPr>
          <w:p w14:paraId="72A105AA"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25 POINTS</w:t>
            </w:r>
          </w:p>
        </w:tc>
      </w:tr>
    </w:tbl>
    <w:p w14:paraId="4A4830CD" w14:textId="77777777" w:rsidR="00540CEE" w:rsidRPr="007142E9" w:rsidRDefault="00540CEE" w:rsidP="00516668">
      <w:pPr>
        <w:spacing w:after="0" w:line="240" w:lineRule="auto"/>
        <w:rPr>
          <w:rFonts w:ascii="Arial" w:eastAsia="Times New Roman" w:hAnsi="Arial" w:cs="Arial"/>
          <w:sz w:val="24"/>
          <w:szCs w:val="24"/>
        </w:rPr>
      </w:pPr>
    </w:p>
    <w:tbl>
      <w:tblPr>
        <w:tblW w:w="10488" w:type="dxa"/>
        <w:tblInd w:w="150" w:type="dxa"/>
        <w:tblLayout w:type="fixed"/>
        <w:tblLook w:val="0000" w:firstRow="0" w:lastRow="0" w:firstColumn="0" w:lastColumn="0" w:noHBand="0" w:noVBand="0"/>
      </w:tblPr>
      <w:tblGrid>
        <w:gridCol w:w="8418"/>
        <w:gridCol w:w="2070"/>
      </w:tblGrid>
      <w:tr w:rsidR="00540CEE" w:rsidRPr="007142E9" w14:paraId="143089CD" w14:textId="77777777" w:rsidTr="00026B55">
        <w:trPr>
          <w:cantSplit/>
        </w:trPr>
        <w:tc>
          <w:tcPr>
            <w:tcW w:w="8418" w:type="dxa"/>
            <w:tcBorders>
              <w:top w:val="single" w:sz="12" w:space="0" w:color="auto"/>
              <w:left w:val="single" w:sz="12" w:space="0" w:color="auto"/>
              <w:bottom w:val="single" w:sz="12" w:space="0" w:color="auto"/>
              <w:right w:val="single" w:sz="6" w:space="0" w:color="auto"/>
            </w:tcBorders>
          </w:tcPr>
          <w:p w14:paraId="4E85036F" w14:textId="44B060B9"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 xml:space="preserve">Proposer sufficiently addressed expected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deliverables.</w:t>
            </w:r>
          </w:p>
          <w:p w14:paraId="5FE1A6CB" w14:textId="77777777" w:rsidR="00540CEE" w:rsidRPr="007142E9" w:rsidRDefault="00540CEE" w:rsidP="00516668">
            <w:pPr>
              <w:spacing w:after="0" w:line="240" w:lineRule="auto"/>
              <w:rPr>
                <w:rFonts w:ascii="Arial" w:eastAsia="Times New Roman" w:hAnsi="Arial" w:cs="Arial"/>
                <w:sz w:val="24"/>
                <w:szCs w:val="24"/>
              </w:rPr>
            </w:pPr>
          </w:p>
          <w:p w14:paraId="6EC8A20B" w14:textId="77777777" w:rsidR="00540CEE" w:rsidRPr="007142E9" w:rsidRDefault="00540CEE" w:rsidP="00516668">
            <w:pPr>
              <w:spacing w:after="0" w:line="240" w:lineRule="auto"/>
              <w:ind w:left="750" w:hanging="360"/>
              <w:rPr>
                <w:rFonts w:ascii="Arial" w:eastAsia="Times New Roman" w:hAnsi="Arial" w:cs="Arial"/>
                <w:sz w:val="24"/>
                <w:szCs w:val="24"/>
                <w:u w:val="single"/>
              </w:rPr>
            </w:pPr>
            <w:r w:rsidRPr="007142E9">
              <w:rPr>
                <w:rFonts w:ascii="Arial" w:eastAsia="Times New Roman" w:hAnsi="Arial" w:cs="Arial"/>
                <w:sz w:val="24"/>
                <w:szCs w:val="24"/>
                <w:u w:val="single"/>
              </w:rPr>
              <w:t>Considerations:</w:t>
            </w:r>
          </w:p>
          <w:p w14:paraId="21FD7A35" w14:textId="77777777" w:rsidR="00540CEE" w:rsidRPr="007142E9" w:rsidRDefault="00540CEE" w:rsidP="00516668">
            <w:pPr>
              <w:spacing w:after="0" w:line="240" w:lineRule="auto"/>
              <w:ind w:left="750" w:hanging="360"/>
              <w:rPr>
                <w:rFonts w:ascii="Arial" w:eastAsia="Times New Roman" w:hAnsi="Arial" w:cs="Arial"/>
                <w:sz w:val="24"/>
                <w:szCs w:val="24"/>
                <w:u w:val="single"/>
              </w:rPr>
            </w:pPr>
          </w:p>
          <w:p w14:paraId="144600A0" w14:textId="77777777" w:rsidR="00540CEE" w:rsidRPr="007142E9" w:rsidRDefault="00540CEE" w:rsidP="00516668">
            <w:pPr>
              <w:numPr>
                <w:ilvl w:val="0"/>
                <w:numId w:val="24"/>
              </w:numPr>
              <w:tabs>
                <w:tab w:val="num" w:pos="750"/>
              </w:tabs>
              <w:spacing w:after="0" w:line="240" w:lineRule="auto"/>
              <w:ind w:left="750"/>
              <w:rPr>
                <w:rFonts w:ascii="Arial" w:eastAsia="Times New Roman" w:hAnsi="Arial" w:cs="Arial"/>
                <w:sz w:val="24"/>
                <w:szCs w:val="24"/>
              </w:rPr>
            </w:pPr>
            <w:r w:rsidRPr="007142E9">
              <w:rPr>
                <w:rFonts w:ascii="Arial" w:eastAsia="Times New Roman" w:hAnsi="Arial" w:cs="Arial"/>
                <w:sz w:val="24"/>
                <w:szCs w:val="24"/>
              </w:rPr>
              <w:t>Proposer’s statement regarding how they will accomplish each deliverable, includes the following elements:</w:t>
            </w:r>
          </w:p>
          <w:p w14:paraId="5C92A488" w14:textId="77777777" w:rsidR="00540CEE" w:rsidRPr="007142E9" w:rsidRDefault="00540CEE" w:rsidP="00516668">
            <w:pPr>
              <w:spacing w:after="0" w:line="240" w:lineRule="auto"/>
              <w:ind w:left="750"/>
              <w:rPr>
                <w:rFonts w:ascii="Arial" w:eastAsia="Times New Roman" w:hAnsi="Arial" w:cs="Arial"/>
                <w:sz w:val="24"/>
                <w:szCs w:val="24"/>
              </w:rPr>
            </w:pPr>
          </w:p>
          <w:p w14:paraId="00BEEE45" w14:textId="0E9CC73B"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sz w:val="24"/>
                <w:szCs w:val="24"/>
              </w:rPr>
              <w:t xml:space="preserve">Modification of the required one-stop MOU and infrastructure agreement with the </w:t>
            </w:r>
            <w:r w:rsidR="003861E2" w:rsidRPr="007142E9">
              <w:rPr>
                <w:rFonts w:ascii="Arial" w:eastAsia="Times New Roman" w:hAnsi="Arial" w:cs="Arial"/>
                <w:sz w:val="24"/>
                <w:szCs w:val="24"/>
              </w:rPr>
              <w:t>One-Stop Partners</w:t>
            </w:r>
          </w:p>
          <w:p w14:paraId="37C78005" w14:textId="6D87FD2F"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sz w:val="24"/>
                <w:szCs w:val="24"/>
              </w:rPr>
              <w:t xml:space="preserve">Continuous improvement of one-stop partner coordination of services through the one-stop delivery system in areas like customer satisfaction and </w:t>
            </w:r>
            <w:r w:rsidR="00C05E45">
              <w:rPr>
                <w:rFonts w:ascii="Arial" w:eastAsia="Calibri" w:hAnsi="Arial" w:cs="Arial"/>
                <w:sz w:val="24"/>
                <w:szCs w:val="24"/>
              </w:rPr>
              <w:t>i</w:t>
            </w:r>
            <w:r w:rsidRPr="007142E9">
              <w:rPr>
                <w:rFonts w:ascii="Arial" w:eastAsia="Calibri" w:hAnsi="Arial" w:cs="Arial"/>
                <w:sz w:val="24"/>
                <w:szCs w:val="24"/>
              </w:rPr>
              <w:t>ntegration and coordination of services for participants</w:t>
            </w:r>
          </w:p>
          <w:p w14:paraId="7B870712" w14:textId="77777777"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sz w:val="24"/>
                <w:szCs w:val="24"/>
              </w:rPr>
              <w:t>Working with each one-stop partner to develop a process for referring participants</w:t>
            </w:r>
          </w:p>
          <w:p w14:paraId="06273F3E" w14:textId="77777777"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sz w:val="24"/>
                <w:szCs w:val="24"/>
              </w:rPr>
              <w:t>Addressing accessibility and equal employment opportunity requirements</w:t>
            </w:r>
          </w:p>
          <w:p w14:paraId="2AB1F12F" w14:textId="77777777"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sz w:val="24"/>
                <w:szCs w:val="24"/>
              </w:rPr>
              <w:t>The report headings indicate the appropriate information will be transmitted to the board.</w:t>
            </w:r>
          </w:p>
          <w:p w14:paraId="077E72BE" w14:textId="77777777"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kern w:val="24"/>
                <w:sz w:val="24"/>
                <w:szCs w:val="24"/>
              </w:rPr>
              <w:t>The process that proposer will put in place to address and measure the Key Performance Indicators is reasonable, practical and appears effective</w:t>
            </w:r>
          </w:p>
          <w:p w14:paraId="19048E43" w14:textId="556A98D5" w:rsidR="00540CEE" w:rsidRPr="007142E9" w:rsidRDefault="00540CEE" w:rsidP="00516668">
            <w:pPr>
              <w:numPr>
                <w:ilvl w:val="0"/>
                <w:numId w:val="25"/>
              </w:numPr>
              <w:tabs>
                <w:tab w:val="num" w:pos="1470"/>
              </w:tabs>
              <w:spacing w:after="0" w:line="240" w:lineRule="auto"/>
              <w:ind w:left="1470"/>
              <w:rPr>
                <w:rFonts w:ascii="Arial" w:eastAsia="Times New Roman" w:hAnsi="Arial" w:cs="Arial"/>
                <w:sz w:val="24"/>
                <w:szCs w:val="24"/>
              </w:rPr>
            </w:pPr>
            <w:r w:rsidRPr="007142E9">
              <w:rPr>
                <w:rFonts w:ascii="Arial" w:eastAsia="Times New Roman" w:hAnsi="Arial" w:cs="Arial"/>
                <w:kern w:val="24"/>
                <w:sz w:val="24"/>
                <w:szCs w:val="24"/>
              </w:rPr>
              <w:t xml:space="preserve">Proposer’s description of success for the </w:t>
            </w:r>
            <w:r w:rsidR="005F1F60" w:rsidRPr="007142E9">
              <w:rPr>
                <w:rFonts w:ascii="Arial" w:eastAsia="Times New Roman" w:hAnsi="Arial" w:cs="Arial"/>
                <w:kern w:val="24"/>
                <w:sz w:val="24"/>
                <w:szCs w:val="24"/>
              </w:rPr>
              <w:t>One-Stop Operator</w:t>
            </w:r>
            <w:r w:rsidRPr="007142E9">
              <w:rPr>
                <w:rFonts w:ascii="Arial" w:eastAsia="Times New Roman" w:hAnsi="Arial" w:cs="Arial"/>
                <w:kern w:val="24"/>
                <w:sz w:val="24"/>
                <w:szCs w:val="24"/>
              </w:rPr>
              <w:t xml:space="preserve"> is aligned with the WBLV’s vision of success</w:t>
            </w:r>
          </w:p>
          <w:p w14:paraId="5ED24C65" w14:textId="77777777" w:rsidR="00540CEE" w:rsidRPr="007142E9" w:rsidRDefault="00540CEE" w:rsidP="00516668">
            <w:pPr>
              <w:spacing w:after="0" w:line="240" w:lineRule="auto"/>
              <w:rPr>
                <w:rFonts w:ascii="Arial" w:eastAsia="Times New Roman" w:hAnsi="Arial" w:cs="Arial"/>
                <w:sz w:val="24"/>
                <w:szCs w:val="24"/>
              </w:rPr>
            </w:pPr>
          </w:p>
          <w:p w14:paraId="44C9B767" w14:textId="77777777" w:rsidR="00540CEE" w:rsidRPr="007142E9" w:rsidRDefault="00540CEE" w:rsidP="00516668">
            <w:pPr>
              <w:spacing w:after="0" w:line="240" w:lineRule="auto"/>
              <w:ind w:left="360"/>
              <w:contextualSpacing/>
              <w:rPr>
                <w:rFonts w:ascii="Arial" w:eastAsia="Times New Roman" w:hAnsi="Arial" w:cs="Arial"/>
                <w:kern w:val="24"/>
                <w:sz w:val="24"/>
                <w:szCs w:val="24"/>
              </w:rPr>
            </w:pPr>
          </w:p>
          <w:p w14:paraId="098DB5CD" w14:textId="77777777" w:rsidR="00540CEE" w:rsidRPr="007142E9" w:rsidRDefault="00540CEE" w:rsidP="00516668">
            <w:pPr>
              <w:contextualSpacing/>
              <w:rPr>
                <w:rFonts w:ascii="Arial" w:eastAsia="Times New Roman" w:hAnsi="Arial" w:cs="Arial"/>
                <w:kern w:val="24"/>
                <w:sz w:val="24"/>
                <w:szCs w:val="24"/>
              </w:rPr>
            </w:pPr>
          </w:p>
        </w:tc>
        <w:tc>
          <w:tcPr>
            <w:tcW w:w="2070" w:type="dxa"/>
            <w:tcBorders>
              <w:top w:val="single" w:sz="12" w:space="0" w:color="auto"/>
              <w:left w:val="single" w:sz="6" w:space="0" w:color="auto"/>
              <w:bottom w:val="single" w:sz="12" w:space="0" w:color="auto"/>
              <w:right w:val="single" w:sz="12" w:space="0" w:color="auto"/>
            </w:tcBorders>
          </w:tcPr>
          <w:p w14:paraId="1C84229C"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Max Pts. 25</w:t>
            </w:r>
          </w:p>
        </w:tc>
      </w:tr>
      <w:tr w:rsidR="00540CEE" w:rsidRPr="007142E9" w14:paraId="68B3A2F3" w14:textId="77777777" w:rsidTr="00026B55">
        <w:trPr>
          <w:cantSplit/>
          <w:trHeight w:val="1311"/>
        </w:trPr>
        <w:tc>
          <w:tcPr>
            <w:tcW w:w="8418" w:type="dxa"/>
            <w:tcBorders>
              <w:top w:val="single" w:sz="12" w:space="0" w:color="auto"/>
              <w:left w:val="single" w:sz="12" w:space="0" w:color="auto"/>
              <w:bottom w:val="single" w:sz="12" w:space="0" w:color="auto"/>
              <w:right w:val="single" w:sz="6" w:space="0" w:color="auto"/>
            </w:tcBorders>
          </w:tcPr>
          <w:p w14:paraId="252329C2" w14:textId="77777777" w:rsidR="00540CEE" w:rsidRPr="007142E9" w:rsidRDefault="00540CEE" w:rsidP="00516668">
            <w:pPr>
              <w:spacing w:after="0" w:line="240" w:lineRule="auto"/>
              <w:rPr>
                <w:rFonts w:ascii="Arial" w:eastAsia="Times New Roman" w:hAnsi="Arial" w:cs="Arial"/>
                <w:sz w:val="24"/>
                <w:szCs w:val="24"/>
                <w:lang w:val="fr-FR"/>
              </w:rPr>
            </w:pPr>
          </w:p>
          <w:p w14:paraId="5105B85D" w14:textId="77777777" w:rsidR="00540CEE" w:rsidRPr="007142E9" w:rsidRDefault="00540CEE" w:rsidP="00516668">
            <w:pPr>
              <w:spacing w:after="0" w:line="240" w:lineRule="auto"/>
              <w:rPr>
                <w:rFonts w:ascii="Arial" w:eastAsia="Times New Roman" w:hAnsi="Arial" w:cs="Arial"/>
                <w:sz w:val="24"/>
                <w:szCs w:val="24"/>
                <w:lang w:val="fr-FR"/>
              </w:rPr>
            </w:pPr>
          </w:p>
          <w:p w14:paraId="637EAD29" w14:textId="77777777" w:rsidR="00540CEE" w:rsidRPr="007142E9" w:rsidRDefault="00540CEE" w:rsidP="00516668">
            <w:pPr>
              <w:spacing w:after="0" w:line="240" w:lineRule="auto"/>
              <w:rPr>
                <w:rFonts w:ascii="Arial" w:eastAsia="Times New Roman" w:hAnsi="Arial" w:cs="Arial"/>
                <w:sz w:val="24"/>
                <w:szCs w:val="24"/>
                <w:lang w:val="fr-FR"/>
              </w:rPr>
            </w:pPr>
            <w:r w:rsidRPr="007142E9">
              <w:rPr>
                <w:rFonts w:ascii="Arial" w:eastAsia="Times New Roman" w:hAnsi="Arial" w:cs="Arial"/>
                <w:sz w:val="24"/>
                <w:szCs w:val="24"/>
                <w:lang w:val="fr-FR"/>
              </w:rPr>
              <w:t>RFQ Section: Deliverables</w:t>
            </w:r>
          </w:p>
        </w:tc>
        <w:tc>
          <w:tcPr>
            <w:tcW w:w="2070" w:type="dxa"/>
            <w:tcBorders>
              <w:top w:val="single" w:sz="12" w:space="0" w:color="auto"/>
              <w:left w:val="single" w:sz="6" w:space="0" w:color="auto"/>
              <w:bottom w:val="single" w:sz="12" w:space="0" w:color="auto"/>
              <w:right w:val="single" w:sz="12" w:space="0" w:color="auto"/>
            </w:tcBorders>
          </w:tcPr>
          <w:p w14:paraId="0DC5F4E2" w14:textId="77777777" w:rsidR="00540CEE" w:rsidRPr="007142E9" w:rsidRDefault="00540CEE" w:rsidP="00516668">
            <w:pPr>
              <w:spacing w:after="0" w:line="240" w:lineRule="auto"/>
              <w:rPr>
                <w:rFonts w:ascii="Arial" w:eastAsia="Times New Roman" w:hAnsi="Arial" w:cs="Arial"/>
                <w:sz w:val="24"/>
                <w:szCs w:val="24"/>
                <w:lang w:val="fr-FR"/>
              </w:rPr>
            </w:pPr>
          </w:p>
          <w:p w14:paraId="7E5046A8"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Rater’s Pts: ___</w:t>
            </w:r>
          </w:p>
        </w:tc>
      </w:tr>
    </w:tbl>
    <w:p w14:paraId="4E7F314C" w14:textId="77777777" w:rsidR="00540CEE" w:rsidRPr="007142E9" w:rsidRDefault="00540CEE" w:rsidP="00516668">
      <w:pPr>
        <w:spacing w:after="0" w:line="240" w:lineRule="auto"/>
        <w:rPr>
          <w:rFonts w:ascii="Arial" w:eastAsia="Times New Roman" w:hAnsi="Arial" w:cs="Arial"/>
          <w:sz w:val="24"/>
          <w:szCs w:val="24"/>
        </w:rPr>
      </w:pPr>
    </w:p>
    <w:p w14:paraId="00931578"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COMMENTS:</w:t>
      </w:r>
    </w:p>
    <w:p w14:paraId="25AB3C71" w14:textId="77777777" w:rsidR="00540CEE" w:rsidRPr="007142E9" w:rsidRDefault="00540CEE" w:rsidP="00516668">
      <w:pPr>
        <w:spacing w:after="0" w:line="240" w:lineRule="auto"/>
        <w:rPr>
          <w:rFonts w:ascii="Arial" w:eastAsia="Times New Roman" w:hAnsi="Arial" w:cs="Arial"/>
          <w:sz w:val="24"/>
          <w:szCs w:val="24"/>
        </w:rPr>
      </w:pPr>
    </w:p>
    <w:p w14:paraId="353A7619" w14:textId="77777777" w:rsidR="00540CEE" w:rsidRPr="007142E9" w:rsidRDefault="00540CEE" w:rsidP="00516668">
      <w:pPr>
        <w:spacing w:after="0" w:line="240" w:lineRule="auto"/>
        <w:rPr>
          <w:rFonts w:ascii="Arial" w:eastAsia="Times New Roman" w:hAnsi="Arial" w:cs="Arial"/>
          <w:sz w:val="24"/>
          <w:szCs w:val="24"/>
        </w:rPr>
      </w:pPr>
    </w:p>
    <w:p w14:paraId="1ED16128" w14:textId="77777777" w:rsidR="00540CEE" w:rsidRPr="007142E9" w:rsidRDefault="00540CEE" w:rsidP="00516668">
      <w:pPr>
        <w:spacing w:after="0" w:line="240" w:lineRule="auto"/>
        <w:rPr>
          <w:rFonts w:ascii="Arial" w:eastAsia="Times New Roman" w:hAnsi="Arial" w:cs="Arial"/>
          <w:sz w:val="24"/>
          <w:szCs w:val="24"/>
        </w:rPr>
      </w:pPr>
    </w:p>
    <w:p w14:paraId="618902F9" w14:textId="77777777" w:rsidR="00540CEE" w:rsidRPr="007142E9" w:rsidRDefault="00540CEE" w:rsidP="00516668">
      <w:pPr>
        <w:spacing w:after="0" w:line="240" w:lineRule="auto"/>
        <w:rPr>
          <w:rFonts w:ascii="Arial" w:eastAsia="Times New Roman" w:hAnsi="Arial" w:cs="Arial"/>
          <w:sz w:val="24"/>
          <w:szCs w:val="24"/>
        </w:rPr>
      </w:pPr>
    </w:p>
    <w:p w14:paraId="6043FEEE" w14:textId="77777777" w:rsidR="00540CEE" w:rsidRPr="007142E9" w:rsidRDefault="00540CEE" w:rsidP="00516668">
      <w:pPr>
        <w:spacing w:after="0" w:line="240" w:lineRule="auto"/>
        <w:rPr>
          <w:rFonts w:ascii="Arial" w:eastAsia="Times New Roman" w:hAnsi="Arial" w:cs="Arial"/>
          <w:sz w:val="24"/>
          <w:szCs w:val="24"/>
        </w:rPr>
      </w:pPr>
    </w:p>
    <w:p w14:paraId="2B97EB58" w14:textId="77777777" w:rsidR="00540CEE" w:rsidRPr="007142E9" w:rsidRDefault="00540CEE" w:rsidP="00516668">
      <w:pPr>
        <w:spacing w:after="0" w:line="240" w:lineRule="auto"/>
        <w:rPr>
          <w:rFonts w:ascii="Arial" w:eastAsia="Times New Roman" w:hAnsi="Arial" w:cs="Arial"/>
          <w:sz w:val="24"/>
          <w:szCs w:val="24"/>
        </w:rPr>
      </w:pPr>
    </w:p>
    <w:p w14:paraId="7E2C649C" w14:textId="77777777" w:rsidR="00540CEE" w:rsidRPr="007142E9" w:rsidRDefault="00540CEE" w:rsidP="00516668">
      <w:pPr>
        <w:spacing w:after="0" w:line="240" w:lineRule="auto"/>
        <w:rPr>
          <w:rFonts w:ascii="Arial" w:eastAsia="Times New Roman" w:hAnsi="Arial" w:cs="Arial"/>
          <w:sz w:val="24"/>
          <w:szCs w:val="24"/>
        </w:rPr>
      </w:pPr>
    </w:p>
    <w:p w14:paraId="081CA61E" w14:textId="77777777" w:rsidR="00540CEE" w:rsidRPr="007142E9" w:rsidRDefault="00540CEE" w:rsidP="00516668">
      <w:pPr>
        <w:spacing w:after="0" w:line="240" w:lineRule="auto"/>
        <w:rPr>
          <w:rFonts w:ascii="Arial" w:eastAsia="Times New Roman" w:hAnsi="Arial" w:cs="Arial"/>
          <w:sz w:val="24"/>
          <w:szCs w:val="24"/>
        </w:rPr>
      </w:pPr>
    </w:p>
    <w:p w14:paraId="4E1D80AC" w14:textId="77777777" w:rsidR="00540CEE" w:rsidRPr="007142E9" w:rsidRDefault="00540CEE" w:rsidP="00516668">
      <w:pPr>
        <w:spacing w:after="0" w:line="240" w:lineRule="auto"/>
        <w:rPr>
          <w:rFonts w:ascii="Arial" w:eastAsia="Times New Roman" w:hAnsi="Arial" w:cs="Arial"/>
          <w:sz w:val="24"/>
          <w:szCs w:val="24"/>
        </w:rPr>
      </w:pPr>
    </w:p>
    <w:p w14:paraId="5CDE3407" w14:textId="77777777" w:rsidR="00540CEE" w:rsidRPr="007142E9" w:rsidRDefault="00540CEE" w:rsidP="00516668">
      <w:pPr>
        <w:spacing w:after="0" w:line="240" w:lineRule="auto"/>
        <w:rPr>
          <w:rFonts w:ascii="Arial" w:eastAsia="Times New Roman" w:hAnsi="Arial" w:cs="Arial"/>
          <w:sz w:val="24"/>
          <w:szCs w:val="24"/>
        </w:rPr>
      </w:pPr>
    </w:p>
    <w:tbl>
      <w:tblPr>
        <w:tblW w:w="10440" w:type="dxa"/>
        <w:tblInd w:w="108" w:type="dxa"/>
        <w:tblLook w:val="0000" w:firstRow="0" w:lastRow="0" w:firstColumn="0" w:lastColumn="0" w:noHBand="0" w:noVBand="0"/>
      </w:tblPr>
      <w:tblGrid>
        <w:gridCol w:w="8550"/>
        <w:gridCol w:w="1890"/>
      </w:tblGrid>
      <w:tr w:rsidR="00540CEE" w:rsidRPr="007142E9" w14:paraId="1875C67F" w14:textId="77777777" w:rsidTr="00026B55">
        <w:trPr>
          <w:cantSplit/>
        </w:trPr>
        <w:tc>
          <w:tcPr>
            <w:tcW w:w="8550" w:type="dxa"/>
            <w:tcBorders>
              <w:top w:val="single" w:sz="12" w:space="0" w:color="auto"/>
              <w:left w:val="single" w:sz="12" w:space="0" w:color="auto"/>
              <w:bottom w:val="single" w:sz="12" w:space="0" w:color="auto"/>
              <w:right w:val="single" w:sz="6" w:space="0" w:color="auto"/>
            </w:tcBorders>
          </w:tcPr>
          <w:p w14:paraId="124E3575" w14:textId="40A0376C" w:rsidR="00540CEE" w:rsidRPr="007142E9" w:rsidRDefault="00540CEE" w:rsidP="00516668">
            <w:pPr>
              <w:numPr>
                <w:ilvl w:val="0"/>
                <w:numId w:val="30"/>
              </w:numPr>
              <w:spacing w:after="0" w:line="240" w:lineRule="auto"/>
              <w:ind w:left="342" w:hanging="270"/>
              <w:rPr>
                <w:rFonts w:ascii="Arial" w:eastAsia="Times New Roman" w:hAnsi="Arial" w:cs="Arial"/>
                <w:sz w:val="24"/>
                <w:szCs w:val="24"/>
              </w:rPr>
            </w:pPr>
            <w:r w:rsidRPr="007142E9">
              <w:rPr>
                <w:rFonts w:ascii="Arial" w:eastAsia="Times New Roman" w:hAnsi="Arial" w:cs="Arial"/>
                <w:sz w:val="24"/>
                <w:szCs w:val="24"/>
              </w:rPr>
              <w:lastRenderedPageBreak/>
              <w:t xml:space="preserve">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COST</w:t>
            </w:r>
          </w:p>
        </w:tc>
        <w:tc>
          <w:tcPr>
            <w:tcW w:w="1890" w:type="dxa"/>
            <w:tcBorders>
              <w:top w:val="single" w:sz="12" w:space="0" w:color="auto"/>
              <w:left w:val="single" w:sz="6" w:space="0" w:color="auto"/>
              <w:bottom w:val="single" w:sz="12" w:space="0" w:color="auto"/>
              <w:right w:val="single" w:sz="12" w:space="0" w:color="auto"/>
            </w:tcBorders>
          </w:tcPr>
          <w:p w14:paraId="5D65763C"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25 POINTS</w:t>
            </w:r>
          </w:p>
        </w:tc>
      </w:tr>
    </w:tbl>
    <w:p w14:paraId="794CC2C9" w14:textId="77777777" w:rsidR="00540CEE" w:rsidRPr="007142E9" w:rsidRDefault="00540CEE" w:rsidP="00516668">
      <w:pPr>
        <w:spacing w:after="0" w:line="240" w:lineRule="auto"/>
        <w:rPr>
          <w:rFonts w:ascii="Arial" w:eastAsia="Times New Roman" w:hAnsi="Arial" w:cs="Arial"/>
          <w:sz w:val="24"/>
          <w:szCs w:val="24"/>
        </w:rPr>
      </w:pPr>
    </w:p>
    <w:tbl>
      <w:tblPr>
        <w:tblW w:w="10398" w:type="dxa"/>
        <w:tblInd w:w="150" w:type="dxa"/>
        <w:tblLayout w:type="fixed"/>
        <w:tblLook w:val="0000" w:firstRow="0" w:lastRow="0" w:firstColumn="0" w:lastColumn="0" w:noHBand="0" w:noVBand="0"/>
      </w:tblPr>
      <w:tblGrid>
        <w:gridCol w:w="8508"/>
        <w:gridCol w:w="1890"/>
      </w:tblGrid>
      <w:tr w:rsidR="00540CEE" w:rsidRPr="007142E9" w14:paraId="14663F6D" w14:textId="77777777" w:rsidTr="00026B55">
        <w:trPr>
          <w:cantSplit/>
        </w:trPr>
        <w:tc>
          <w:tcPr>
            <w:tcW w:w="8508" w:type="dxa"/>
            <w:tcBorders>
              <w:top w:val="single" w:sz="12" w:space="0" w:color="auto"/>
              <w:left w:val="single" w:sz="12" w:space="0" w:color="auto"/>
              <w:bottom w:val="single" w:sz="12" w:space="0" w:color="auto"/>
              <w:right w:val="single" w:sz="6" w:space="0" w:color="auto"/>
            </w:tcBorders>
          </w:tcPr>
          <w:p w14:paraId="10D99242"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Proposer’s compensation is reasonable, according to their qualifications, such as experience, skills, abilities, and education.</w:t>
            </w:r>
          </w:p>
          <w:p w14:paraId="05CC9D8F" w14:textId="77777777" w:rsidR="00540CEE" w:rsidRPr="007142E9" w:rsidRDefault="00540CEE" w:rsidP="00516668">
            <w:pPr>
              <w:spacing w:after="0" w:line="240" w:lineRule="auto"/>
              <w:rPr>
                <w:rFonts w:ascii="Arial" w:eastAsia="Times New Roman" w:hAnsi="Arial" w:cs="Arial"/>
                <w:sz w:val="24"/>
                <w:szCs w:val="24"/>
              </w:rPr>
            </w:pPr>
          </w:p>
          <w:p w14:paraId="15C5378A" w14:textId="77777777" w:rsidR="00540CEE" w:rsidRPr="007142E9" w:rsidRDefault="00540CEE" w:rsidP="00516668">
            <w:pPr>
              <w:spacing w:after="0" w:line="240" w:lineRule="auto"/>
              <w:ind w:left="750" w:hanging="360"/>
              <w:rPr>
                <w:rFonts w:ascii="Arial" w:eastAsia="Times New Roman" w:hAnsi="Arial" w:cs="Arial"/>
                <w:sz w:val="24"/>
                <w:szCs w:val="24"/>
                <w:u w:val="single"/>
              </w:rPr>
            </w:pPr>
            <w:r w:rsidRPr="007142E9">
              <w:rPr>
                <w:rFonts w:ascii="Arial" w:eastAsia="Times New Roman" w:hAnsi="Arial" w:cs="Arial"/>
                <w:sz w:val="24"/>
                <w:szCs w:val="24"/>
                <w:u w:val="single"/>
              </w:rPr>
              <w:t>Considerations:</w:t>
            </w:r>
          </w:p>
          <w:p w14:paraId="49F072A3" w14:textId="77777777" w:rsidR="00540CEE" w:rsidRPr="007142E9" w:rsidRDefault="00540CEE" w:rsidP="00516668">
            <w:pPr>
              <w:spacing w:after="0" w:line="240" w:lineRule="auto"/>
              <w:ind w:left="750" w:hanging="360"/>
              <w:rPr>
                <w:rFonts w:ascii="Arial" w:eastAsia="Times New Roman" w:hAnsi="Arial" w:cs="Arial"/>
                <w:sz w:val="24"/>
                <w:szCs w:val="24"/>
                <w:u w:val="single"/>
              </w:rPr>
            </w:pPr>
          </w:p>
          <w:p w14:paraId="286AB853" w14:textId="77777777" w:rsidR="00540CEE" w:rsidRPr="007142E9" w:rsidRDefault="00540CEE" w:rsidP="00516668">
            <w:pPr>
              <w:numPr>
                <w:ilvl w:val="0"/>
                <w:numId w:val="29"/>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 xml:space="preserve">Proposer’s cost seems reasonable </w:t>
            </w:r>
          </w:p>
          <w:p w14:paraId="212E0B37" w14:textId="41C2DB3E" w:rsidR="00540CEE" w:rsidRPr="007142E9" w:rsidRDefault="00540CEE" w:rsidP="00516668">
            <w:pPr>
              <w:numPr>
                <w:ilvl w:val="0"/>
                <w:numId w:val="29"/>
              </w:numPr>
              <w:spacing w:after="0" w:line="240" w:lineRule="auto"/>
              <w:ind w:left="1080"/>
              <w:rPr>
                <w:rFonts w:ascii="Arial" w:eastAsia="Calibri" w:hAnsi="Arial" w:cs="Arial"/>
                <w:sz w:val="24"/>
                <w:szCs w:val="24"/>
              </w:rPr>
            </w:pPr>
            <w:r w:rsidRPr="007142E9">
              <w:rPr>
                <w:rFonts w:ascii="Arial" w:eastAsia="Calibri" w:hAnsi="Arial" w:cs="Arial"/>
                <w:sz w:val="24"/>
                <w:szCs w:val="24"/>
              </w:rPr>
              <w:t>T</w:t>
            </w:r>
            <w:r w:rsidR="00FE143B" w:rsidRPr="007142E9">
              <w:rPr>
                <w:rFonts w:ascii="Arial" w:eastAsia="Calibri" w:hAnsi="Arial" w:cs="Arial"/>
                <w:sz w:val="24"/>
                <w:szCs w:val="24"/>
              </w:rPr>
              <w:t xml:space="preserve">he number of  hours a week </w:t>
            </w:r>
            <w:r w:rsidRPr="007142E9">
              <w:rPr>
                <w:rFonts w:ascii="Arial" w:eastAsia="Calibri" w:hAnsi="Arial" w:cs="Arial"/>
                <w:sz w:val="24"/>
                <w:szCs w:val="24"/>
              </w:rPr>
              <w:t xml:space="preserve">proposer </w:t>
            </w:r>
            <w:r w:rsidR="00FE143B" w:rsidRPr="007142E9">
              <w:rPr>
                <w:rFonts w:ascii="Arial" w:eastAsia="Calibri" w:hAnsi="Arial" w:cs="Arial"/>
                <w:sz w:val="24"/>
                <w:szCs w:val="24"/>
              </w:rPr>
              <w:t xml:space="preserve">will </w:t>
            </w:r>
            <w:r w:rsidRPr="007142E9">
              <w:rPr>
                <w:rFonts w:ascii="Arial" w:eastAsia="Calibri" w:hAnsi="Arial" w:cs="Arial"/>
                <w:sz w:val="24"/>
                <w:szCs w:val="24"/>
              </w:rPr>
              <w:t>dedicate to this endeavor is reasonable for the cost proposed</w:t>
            </w:r>
          </w:p>
          <w:p w14:paraId="7E710642" w14:textId="2CB1362D" w:rsidR="00540CEE" w:rsidRPr="007142E9" w:rsidRDefault="00540CEE" w:rsidP="00516668">
            <w:pPr>
              <w:numPr>
                <w:ilvl w:val="0"/>
                <w:numId w:val="29"/>
              </w:num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If proposer is a for-profit entity, profit is separate</w:t>
            </w:r>
            <w:r w:rsidR="00FE143B" w:rsidRPr="007142E9">
              <w:rPr>
                <w:rFonts w:ascii="Arial" w:eastAsia="Times New Roman" w:hAnsi="Arial" w:cs="Arial"/>
                <w:sz w:val="24"/>
                <w:szCs w:val="24"/>
              </w:rPr>
              <w:t xml:space="preserve">ly stated and does not exceed </w:t>
            </w:r>
            <w:r w:rsidR="005F1F60" w:rsidRPr="007142E9">
              <w:rPr>
                <w:rFonts w:ascii="Arial" w:eastAsia="Times New Roman" w:hAnsi="Arial" w:cs="Arial"/>
                <w:sz w:val="24"/>
                <w:szCs w:val="24"/>
              </w:rPr>
              <w:t>eight percent (</w:t>
            </w:r>
            <w:r w:rsidR="00FE143B" w:rsidRPr="007142E9">
              <w:rPr>
                <w:rFonts w:ascii="Arial" w:eastAsia="Times New Roman" w:hAnsi="Arial" w:cs="Arial"/>
                <w:sz w:val="24"/>
                <w:szCs w:val="24"/>
              </w:rPr>
              <w:t>8</w:t>
            </w:r>
            <w:r w:rsidRPr="007142E9">
              <w:rPr>
                <w:rFonts w:ascii="Arial" w:eastAsia="Times New Roman" w:hAnsi="Arial" w:cs="Arial"/>
                <w:sz w:val="24"/>
                <w:szCs w:val="24"/>
              </w:rPr>
              <w:t>%</w:t>
            </w:r>
            <w:r w:rsidR="005F1F60" w:rsidRPr="007142E9">
              <w:rPr>
                <w:rFonts w:ascii="Arial" w:eastAsia="Times New Roman" w:hAnsi="Arial" w:cs="Arial"/>
                <w:sz w:val="24"/>
                <w:szCs w:val="24"/>
              </w:rPr>
              <w:t>)</w:t>
            </w:r>
          </w:p>
          <w:p w14:paraId="510A048B" w14:textId="77777777" w:rsidR="00540CEE" w:rsidRPr="007142E9" w:rsidRDefault="00540CEE" w:rsidP="00516668">
            <w:p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or</w:t>
            </w:r>
          </w:p>
          <w:p w14:paraId="085D1800" w14:textId="77777777" w:rsidR="00540CEE" w:rsidRPr="007142E9" w:rsidRDefault="00540CEE" w:rsidP="00516668">
            <w:pPr>
              <w:spacing w:after="0" w:line="240" w:lineRule="auto"/>
              <w:ind w:left="1080"/>
              <w:rPr>
                <w:rFonts w:ascii="Arial" w:eastAsia="Times New Roman" w:hAnsi="Arial" w:cs="Arial"/>
                <w:sz w:val="24"/>
                <w:szCs w:val="24"/>
              </w:rPr>
            </w:pPr>
            <w:r w:rsidRPr="007142E9">
              <w:rPr>
                <w:rFonts w:ascii="Arial" w:eastAsia="Times New Roman" w:hAnsi="Arial" w:cs="Arial"/>
                <w:sz w:val="24"/>
                <w:szCs w:val="24"/>
              </w:rPr>
              <w:t>Proposer is a Professional organizations charging an hourly rate that compared to other usual and customary rates in the community is reasonable</w:t>
            </w:r>
          </w:p>
          <w:p w14:paraId="766E60C2" w14:textId="5BE5AAC5" w:rsidR="00540CEE" w:rsidRPr="007142E9" w:rsidRDefault="00CF46D1" w:rsidP="00516668">
            <w:pPr>
              <w:numPr>
                <w:ilvl w:val="0"/>
                <w:numId w:val="29"/>
              </w:numPr>
              <w:spacing w:after="0" w:line="240" w:lineRule="auto"/>
              <w:ind w:left="1080"/>
              <w:rPr>
                <w:rFonts w:ascii="Arial" w:eastAsia="Times New Roman" w:hAnsi="Arial" w:cs="Arial"/>
                <w:sz w:val="24"/>
                <w:szCs w:val="24"/>
              </w:rPr>
            </w:pPr>
            <w:r>
              <w:rPr>
                <w:rFonts w:ascii="Arial" w:eastAsia="Times New Roman" w:hAnsi="Arial" w:cs="Arial"/>
                <w:sz w:val="24"/>
                <w:szCs w:val="24"/>
              </w:rPr>
              <w:t>Other than public or not-for-</w:t>
            </w:r>
            <w:r w:rsidR="00540CEE" w:rsidRPr="007142E9">
              <w:rPr>
                <w:rFonts w:ascii="Arial" w:eastAsia="Times New Roman" w:hAnsi="Arial" w:cs="Arial"/>
                <w:sz w:val="24"/>
                <w:szCs w:val="24"/>
              </w:rPr>
              <w:t>profit organizations the quoted rate is an inclusive rate</w:t>
            </w:r>
          </w:p>
          <w:p w14:paraId="0382EB7D" w14:textId="77777777" w:rsidR="00540CEE" w:rsidRPr="007142E9" w:rsidRDefault="00540CEE" w:rsidP="00516668">
            <w:pPr>
              <w:spacing w:after="0" w:line="240" w:lineRule="auto"/>
              <w:ind w:left="720"/>
              <w:rPr>
                <w:rFonts w:ascii="Arial" w:eastAsia="Times New Roman" w:hAnsi="Arial" w:cs="Arial"/>
                <w:sz w:val="24"/>
                <w:szCs w:val="24"/>
              </w:rPr>
            </w:pPr>
          </w:p>
          <w:p w14:paraId="5090DB5F" w14:textId="77777777" w:rsidR="00540CEE" w:rsidRPr="007142E9" w:rsidRDefault="00540CEE" w:rsidP="00516668">
            <w:pPr>
              <w:spacing w:after="0" w:line="240" w:lineRule="auto"/>
              <w:rPr>
                <w:rFonts w:ascii="Arial" w:eastAsia="Times New Roman" w:hAnsi="Arial" w:cs="Arial"/>
                <w:sz w:val="24"/>
                <w:szCs w:val="24"/>
              </w:rPr>
            </w:pPr>
          </w:p>
        </w:tc>
        <w:tc>
          <w:tcPr>
            <w:tcW w:w="1890" w:type="dxa"/>
            <w:tcBorders>
              <w:top w:val="single" w:sz="12" w:space="0" w:color="auto"/>
              <w:left w:val="single" w:sz="6" w:space="0" w:color="auto"/>
              <w:bottom w:val="single" w:sz="12" w:space="0" w:color="auto"/>
              <w:right w:val="single" w:sz="12" w:space="0" w:color="auto"/>
            </w:tcBorders>
          </w:tcPr>
          <w:p w14:paraId="603CB7DB"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Max Pts. 25</w:t>
            </w:r>
          </w:p>
        </w:tc>
      </w:tr>
      <w:tr w:rsidR="00540CEE" w:rsidRPr="007142E9" w14:paraId="38DFB430" w14:textId="77777777" w:rsidTr="00026B55">
        <w:trPr>
          <w:cantSplit/>
          <w:trHeight w:val="1311"/>
        </w:trPr>
        <w:tc>
          <w:tcPr>
            <w:tcW w:w="8508" w:type="dxa"/>
            <w:tcBorders>
              <w:top w:val="single" w:sz="12" w:space="0" w:color="auto"/>
              <w:left w:val="single" w:sz="12" w:space="0" w:color="auto"/>
              <w:bottom w:val="single" w:sz="12" w:space="0" w:color="auto"/>
              <w:right w:val="single" w:sz="6" w:space="0" w:color="auto"/>
            </w:tcBorders>
          </w:tcPr>
          <w:p w14:paraId="319BFD88" w14:textId="77777777" w:rsidR="00540CEE" w:rsidRPr="007142E9" w:rsidRDefault="00540CEE" w:rsidP="00516668">
            <w:pPr>
              <w:spacing w:after="0" w:line="240" w:lineRule="auto"/>
              <w:rPr>
                <w:rFonts w:ascii="Arial" w:eastAsia="Times New Roman" w:hAnsi="Arial" w:cs="Arial"/>
                <w:sz w:val="24"/>
                <w:szCs w:val="24"/>
                <w:lang w:val="fr-FR"/>
              </w:rPr>
            </w:pPr>
          </w:p>
          <w:p w14:paraId="485A2871" w14:textId="51712387" w:rsidR="00540CEE" w:rsidRPr="007142E9" w:rsidRDefault="00540CEE" w:rsidP="00516668">
            <w:pPr>
              <w:spacing w:after="0" w:line="240" w:lineRule="auto"/>
              <w:rPr>
                <w:rFonts w:ascii="Arial" w:eastAsia="Times New Roman" w:hAnsi="Arial" w:cs="Arial"/>
                <w:sz w:val="24"/>
                <w:szCs w:val="24"/>
                <w:lang w:val="fr-FR"/>
              </w:rPr>
            </w:pPr>
            <w:r w:rsidRPr="007142E9">
              <w:rPr>
                <w:rFonts w:ascii="Arial" w:eastAsia="Times New Roman" w:hAnsi="Arial" w:cs="Arial"/>
                <w:sz w:val="24"/>
                <w:szCs w:val="24"/>
                <w:lang w:val="fr-FR"/>
              </w:rPr>
              <w:t xml:space="preserve">RFQ Section: </w:t>
            </w:r>
            <w:r w:rsidR="005F1F60" w:rsidRPr="007142E9">
              <w:rPr>
                <w:rFonts w:ascii="Arial" w:eastAsia="Times New Roman" w:hAnsi="Arial" w:cs="Arial"/>
                <w:sz w:val="24"/>
                <w:szCs w:val="24"/>
              </w:rPr>
              <w:t>One-Stop Operator</w:t>
            </w:r>
            <w:r w:rsidRPr="007142E9">
              <w:rPr>
                <w:rFonts w:ascii="Arial" w:eastAsia="Times New Roman" w:hAnsi="Arial" w:cs="Arial"/>
                <w:sz w:val="24"/>
                <w:szCs w:val="24"/>
              </w:rPr>
              <w:t xml:space="preserve"> Cost</w:t>
            </w:r>
          </w:p>
        </w:tc>
        <w:tc>
          <w:tcPr>
            <w:tcW w:w="1890" w:type="dxa"/>
            <w:tcBorders>
              <w:top w:val="single" w:sz="12" w:space="0" w:color="auto"/>
              <w:left w:val="single" w:sz="6" w:space="0" w:color="auto"/>
              <w:bottom w:val="single" w:sz="12" w:space="0" w:color="auto"/>
              <w:right w:val="single" w:sz="12" w:space="0" w:color="auto"/>
            </w:tcBorders>
          </w:tcPr>
          <w:p w14:paraId="45CE4F51" w14:textId="77777777" w:rsidR="00540CEE" w:rsidRPr="007142E9" w:rsidRDefault="00540CEE" w:rsidP="00516668">
            <w:pPr>
              <w:spacing w:after="0" w:line="240" w:lineRule="auto"/>
              <w:rPr>
                <w:rFonts w:ascii="Arial" w:eastAsia="Times New Roman" w:hAnsi="Arial" w:cs="Arial"/>
                <w:sz w:val="24"/>
                <w:szCs w:val="24"/>
                <w:lang w:val="fr-FR"/>
              </w:rPr>
            </w:pPr>
          </w:p>
          <w:p w14:paraId="16C5AF38"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Rater’s Pts: ___</w:t>
            </w:r>
          </w:p>
        </w:tc>
      </w:tr>
    </w:tbl>
    <w:p w14:paraId="79105BCB" w14:textId="77777777" w:rsidR="00540CEE" w:rsidRPr="007142E9" w:rsidRDefault="00540CEE" w:rsidP="00516668">
      <w:pPr>
        <w:spacing w:after="0" w:line="240" w:lineRule="auto"/>
        <w:rPr>
          <w:rFonts w:ascii="Arial" w:eastAsia="Times New Roman" w:hAnsi="Arial" w:cs="Arial"/>
          <w:sz w:val="24"/>
          <w:szCs w:val="24"/>
        </w:rPr>
      </w:pPr>
    </w:p>
    <w:p w14:paraId="039E6A18" w14:textId="77777777" w:rsidR="00540CEE" w:rsidRPr="007142E9"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STAFF COMMENTS:</w:t>
      </w:r>
    </w:p>
    <w:p w14:paraId="6F58CB32" w14:textId="77777777" w:rsidR="00540CEE" w:rsidRPr="007142E9" w:rsidRDefault="00540CEE" w:rsidP="00516668">
      <w:pPr>
        <w:spacing w:after="0" w:line="240" w:lineRule="auto"/>
        <w:rPr>
          <w:rFonts w:ascii="Arial" w:eastAsia="Times New Roman" w:hAnsi="Arial" w:cs="Arial"/>
          <w:sz w:val="24"/>
          <w:szCs w:val="24"/>
        </w:rPr>
      </w:pPr>
    </w:p>
    <w:p w14:paraId="3C782B02" w14:textId="77777777" w:rsidR="00540CEE" w:rsidRPr="007142E9" w:rsidRDefault="00540CEE" w:rsidP="00516668">
      <w:pPr>
        <w:spacing w:after="0" w:line="240" w:lineRule="auto"/>
        <w:rPr>
          <w:rFonts w:ascii="Arial" w:eastAsia="Times New Roman" w:hAnsi="Arial" w:cs="Arial"/>
          <w:sz w:val="24"/>
          <w:szCs w:val="24"/>
        </w:rPr>
      </w:pPr>
    </w:p>
    <w:p w14:paraId="6916D0A7" w14:textId="77777777" w:rsidR="00540CEE" w:rsidRPr="007142E9" w:rsidRDefault="00540CEE" w:rsidP="00516668">
      <w:pPr>
        <w:spacing w:after="0" w:line="240" w:lineRule="auto"/>
        <w:rPr>
          <w:rFonts w:ascii="Arial" w:eastAsia="Times New Roman" w:hAnsi="Arial" w:cs="Arial"/>
          <w:sz w:val="24"/>
          <w:szCs w:val="24"/>
        </w:rPr>
      </w:pPr>
    </w:p>
    <w:p w14:paraId="2B4F8A35" w14:textId="77777777" w:rsidR="00540CEE" w:rsidRPr="007142E9" w:rsidRDefault="00540CEE" w:rsidP="00516668">
      <w:pPr>
        <w:spacing w:after="0" w:line="240" w:lineRule="auto"/>
        <w:rPr>
          <w:rFonts w:ascii="Arial" w:eastAsia="Times New Roman" w:hAnsi="Arial" w:cs="Arial"/>
          <w:sz w:val="24"/>
          <w:szCs w:val="24"/>
        </w:rPr>
      </w:pPr>
    </w:p>
    <w:p w14:paraId="2575F08B" w14:textId="77777777" w:rsidR="00540CEE" w:rsidRPr="007142E9" w:rsidRDefault="00540CEE" w:rsidP="00516668">
      <w:pPr>
        <w:spacing w:after="0" w:line="240" w:lineRule="auto"/>
        <w:rPr>
          <w:rFonts w:ascii="Arial" w:eastAsia="Times New Roman" w:hAnsi="Arial" w:cs="Arial"/>
          <w:sz w:val="24"/>
          <w:szCs w:val="24"/>
        </w:rPr>
      </w:pPr>
    </w:p>
    <w:p w14:paraId="3899BD71" w14:textId="77777777" w:rsidR="00540CEE" w:rsidRPr="007142E9" w:rsidRDefault="00540CEE" w:rsidP="00516668">
      <w:pPr>
        <w:spacing w:after="0" w:line="240" w:lineRule="auto"/>
        <w:rPr>
          <w:rFonts w:ascii="Arial" w:eastAsia="Times New Roman" w:hAnsi="Arial" w:cs="Arial"/>
          <w:sz w:val="24"/>
          <w:szCs w:val="24"/>
        </w:rPr>
      </w:pPr>
    </w:p>
    <w:p w14:paraId="7D0573AF" w14:textId="77777777" w:rsidR="00540CEE" w:rsidRPr="007142E9" w:rsidRDefault="00540CEE" w:rsidP="00516668">
      <w:pPr>
        <w:spacing w:after="0" w:line="240" w:lineRule="auto"/>
        <w:rPr>
          <w:rFonts w:ascii="Arial" w:eastAsia="Times New Roman" w:hAnsi="Arial" w:cs="Arial"/>
          <w:sz w:val="24"/>
          <w:szCs w:val="24"/>
        </w:rPr>
      </w:pPr>
    </w:p>
    <w:p w14:paraId="55340665" w14:textId="77777777" w:rsidR="00540CEE" w:rsidRPr="007142E9" w:rsidRDefault="00540CEE" w:rsidP="00516668">
      <w:pPr>
        <w:spacing w:after="0" w:line="240" w:lineRule="auto"/>
        <w:rPr>
          <w:rFonts w:ascii="Arial" w:eastAsia="Times New Roman" w:hAnsi="Arial" w:cs="Arial"/>
          <w:sz w:val="24"/>
          <w:szCs w:val="24"/>
        </w:rPr>
      </w:pPr>
    </w:p>
    <w:p w14:paraId="47E63A6A" w14:textId="77777777" w:rsidR="00540CEE" w:rsidRPr="007142E9" w:rsidRDefault="00540CEE" w:rsidP="00516668">
      <w:pPr>
        <w:spacing w:after="0" w:line="240" w:lineRule="auto"/>
        <w:rPr>
          <w:rFonts w:ascii="Arial" w:eastAsia="Times New Roman" w:hAnsi="Arial" w:cs="Arial"/>
          <w:sz w:val="24"/>
          <w:szCs w:val="24"/>
        </w:rPr>
      </w:pPr>
    </w:p>
    <w:p w14:paraId="665BD9A9" w14:textId="77777777" w:rsidR="00540CEE" w:rsidRPr="00841F5E" w:rsidRDefault="00540CEE" w:rsidP="00516668">
      <w:pPr>
        <w:spacing w:after="0" w:line="240" w:lineRule="auto"/>
        <w:rPr>
          <w:rFonts w:ascii="Arial" w:eastAsia="Times New Roman" w:hAnsi="Arial" w:cs="Arial"/>
          <w:sz w:val="24"/>
          <w:szCs w:val="24"/>
        </w:rPr>
      </w:pPr>
      <w:r w:rsidRPr="007142E9">
        <w:rPr>
          <w:rFonts w:ascii="Arial" w:eastAsia="Times New Roman" w:hAnsi="Arial" w:cs="Arial"/>
          <w:sz w:val="24"/>
          <w:szCs w:val="24"/>
        </w:rPr>
        <w:t>RFQ—TOTAL POINTS: ______</w:t>
      </w:r>
    </w:p>
    <w:p w14:paraId="59CC9D13" w14:textId="77777777" w:rsidR="00540CEE" w:rsidRPr="00841F5E" w:rsidRDefault="00540CEE" w:rsidP="00516668">
      <w:pPr>
        <w:rPr>
          <w:rFonts w:ascii="Arial" w:hAnsi="Arial" w:cs="Arial"/>
          <w:sz w:val="24"/>
          <w:szCs w:val="24"/>
        </w:rPr>
      </w:pPr>
    </w:p>
    <w:bookmarkEnd w:id="2"/>
    <w:p w14:paraId="317322DF" w14:textId="77777777" w:rsidR="00580C2A" w:rsidRPr="00841F5E" w:rsidRDefault="00580C2A" w:rsidP="00516668">
      <w:pPr>
        <w:pStyle w:val="NoSpacing"/>
        <w:rPr>
          <w:rFonts w:ascii="Arial" w:hAnsi="Arial" w:cs="Arial"/>
          <w:sz w:val="24"/>
          <w:szCs w:val="24"/>
        </w:rPr>
      </w:pPr>
    </w:p>
    <w:sectPr w:rsidR="00580C2A" w:rsidRPr="00841F5E" w:rsidSect="007110B6">
      <w:headerReference w:type="default" r:id="rId14"/>
      <w:footerReference w:type="default" r:id="rId15"/>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FAC3" w14:textId="77777777" w:rsidR="0060057B" w:rsidRDefault="0060057B" w:rsidP="0011434A">
      <w:pPr>
        <w:spacing w:after="0" w:line="240" w:lineRule="auto"/>
      </w:pPr>
      <w:r>
        <w:separator/>
      </w:r>
    </w:p>
  </w:endnote>
  <w:endnote w:type="continuationSeparator" w:id="0">
    <w:p w14:paraId="1FB6B2DE" w14:textId="77777777" w:rsidR="0060057B" w:rsidRDefault="0060057B" w:rsidP="0011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0228" w14:textId="515986D2" w:rsidR="00C05E45" w:rsidRPr="0080797F" w:rsidRDefault="00C05E45">
    <w:pPr>
      <w:pStyle w:val="Footer"/>
      <w:rPr>
        <w:color w:val="0070C0"/>
      </w:rPr>
    </w:pPr>
    <w:r>
      <w:t>One-Stop Operator RFQ 2024</w:t>
    </w:r>
  </w:p>
  <w:p w14:paraId="46537C1E" w14:textId="29A38BF7" w:rsidR="00C05E45" w:rsidRDefault="00C05E45">
    <w:pPr>
      <w:pStyle w:val="Footer"/>
    </w:pPr>
    <w:r>
      <w:t xml:space="preserve">Page </w:t>
    </w:r>
    <w:sdt>
      <w:sdtPr>
        <w:id w:val="16581846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5948">
          <w:rPr>
            <w:noProof/>
          </w:rPr>
          <w:t>24</w:t>
        </w:r>
        <w:r>
          <w:rPr>
            <w:noProof/>
          </w:rPr>
          <w:fldChar w:fldCharType="end"/>
        </w:r>
      </w:sdtContent>
    </w:sdt>
  </w:p>
  <w:p w14:paraId="0BCD5E99" w14:textId="77777777" w:rsidR="00C05E45" w:rsidRDefault="00C0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B330" w14:textId="77777777" w:rsidR="0060057B" w:rsidRDefault="0060057B" w:rsidP="0011434A">
      <w:pPr>
        <w:spacing w:after="0" w:line="240" w:lineRule="auto"/>
      </w:pPr>
      <w:r>
        <w:separator/>
      </w:r>
    </w:p>
  </w:footnote>
  <w:footnote w:type="continuationSeparator" w:id="0">
    <w:p w14:paraId="3B02CDBF" w14:textId="77777777" w:rsidR="0060057B" w:rsidRDefault="0060057B" w:rsidP="00114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29DB" w14:textId="77777777" w:rsidR="00C05E45" w:rsidRDefault="00C05E45">
    <w:pPr>
      <w:pStyle w:val="Header"/>
      <w:rPr>
        <w:noProof/>
      </w:rPr>
    </w:pPr>
  </w:p>
  <w:p w14:paraId="6AFA6683" w14:textId="77777777" w:rsidR="00C05E45" w:rsidRDefault="00C05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D9"/>
    <w:multiLevelType w:val="hybridMultilevel"/>
    <w:tmpl w:val="296EAC38"/>
    <w:lvl w:ilvl="0" w:tplc="C83AE6A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0C000B6"/>
    <w:multiLevelType w:val="hybridMultilevel"/>
    <w:tmpl w:val="65FE1FB2"/>
    <w:lvl w:ilvl="0" w:tplc="5080BAC4">
      <w:start w:val="1"/>
      <w:numFmt w:val="upperLetter"/>
      <w:lvlText w:val="%1."/>
      <w:lvlJc w:val="left"/>
      <w:pPr>
        <w:ind w:left="720" w:hanging="360"/>
      </w:pPr>
      <w:rPr>
        <w:rFonts w:hint="default"/>
        <w:sz w:val="24"/>
      </w:rPr>
    </w:lvl>
    <w:lvl w:ilvl="1" w:tplc="DF28BB56">
      <w:start w:val="1"/>
      <w:numFmt w:val="lowerLetter"/>
      <w:lvlText w:val="%2."/>
      <w:lvlJc w:val="left"/>
      <w:pPr>
        <w:ind w:left="1440" w:hanging="360"/>
      </w:pPr>
      <w:rPr>
        <w:color w:val="auto"/>
      </w:rPr>
    </w:lvl>
    <w:lvl w:ilvl="2" w:tplc="B4FE2A58">
      <w:start w:val="1"/>
      <w:numFmt w:val="lowerRoman"/>
      <w:lvlText w:val="%3."/>
      <w:lvlJc w:val="right"/>
      <w:pPr>
        <w:ind w:left="2160" w:hanging="180"/>
      </w:pPr>
      <w:rPr>
        <w:rFonts w:hint="default"/>
        <w:strike w:val="0"/>
        <w:d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532BF"/>
    <w:multiLevelType w:val="hybridMultilevel"/>
    <w:tmpl w:val="71D09596"/>
    <w:lvl w:ilvl="0" w:tplc="04090015">
      <w:start w:val="1"/>
      <w:numFmt w:val="upperLetter"/>
      <w:lvlText w:val="%1."/>
      <w:lvlJc w:val="left"/>
      <w:pPr>
        <w:ind w:left="2160" w:hanging="360"/>
      </w:pPr>
      <w:rPr>
        <w:rFonts w:hint="default"/>
        <w:color w:val="000000" w:themeColor="text1"/>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02E41FAE"/>
    <w:multiLevelType w:val="hybridMultilevel"/>
    <w:tmpl w:val="72EA062A"/>
    <w:lvl w:ilvl="0" w:tplc="F08CEB02">
      <w:start w:val="1"/>
      <w:numFmt w:val="upperLetter"/>
      <w:lvlText w:val="%1."/>
      <w:lvlJc w:val="left"/>
      <w:pPr>
        <w:ind w:left="720" w:hanging="360"/>
      </w:pPr>
      <w:rPr>
        <w:rFonts w:ascii="Arial" w:hAnsi="Arial" w:cs="Arial" w:hint="default"/>
        <w:sz w:val="24"/>
        <w:szCs w:val="24"/>
      </w:rPr>
    </w:lvl>
    <w:lvl w:ilvl="1" w:tplc="C102EB74">
      <w:start w:val="1"/>
      <w:numFmt w:val="lowerLetter"/>
      <w:lvlText w:val="%2."/>
      <w:lvlJc w:val="left"/>
      <w:pPr>
        <w:ind w:left="1260" w:hanging="360"/>
      </w:pPr>
      <w:rPr>
        <w:rFonts w:cs="Times New Roman" w:hint="default"/>
        <w:b w:val="0"/>
        <w:caps w:val="0"/>
      </w:rPr>
    </w:lvl>
    <w:lvl w:ilvl="2" w:tplc="BB1CBBF4">
      <w:start w:val="13"/>
      <w:numFmt w:val="decimal"/>
      <w:lvlText w:val="%3."/>
      <w:lvlJc w:val="left"/>
      <w:pPr>
        <w:ind w:left="360" w:hanging="360"/>
      </w:pPr>
      <w:rPr>
        <w:rFonts w:ascii="Arial" w:hAnsi="Arial" w:cs="Arial" w:hint="default"/>
        <w:b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0D2"/>
    <w:multiLevelType w:val="hybridMultilevel"/>
    <w:tmpl w:val="2E84DDE0"/>
    <w:lvl w:ilvl="0" w:tplc="8EF84404">
      <w:start w:val="1"/>
      <w:numFmt w:val="lowerLetter"/>
      <w:lvlText w:val="%1."/>
      <w:lvlJc w:val="left"/>
      <w:pPr>
        <w:ind w:left="720" w:hanging="360"/>
      </w:pPr>
      <w:rPr>
        <w:rFonts w:ascii="Arial" w:eastAsia="Times New Roman" w:hAnsi="Arial" w:cs="Times New Roman"/>
      </w:rPr>
    </w:lvl>
    <w:lvl w:ilvl="1" w:tplc="04090013">
      <w:start w:val="1"/>
      <w:numFmt w:val="upperRoman"/>
      <w:lvlText w:val="%2."/>
      <w:lvlJc w:val="right"/>
      <w:pPr>
        <w:ind w:left="1530" w:hanging="360"/>
      </w:pPr>
    </w:lvl>
    <w:lvl w:ilvl="2" w:tplc="2EC0D95A">
      <w:start w:val="2"/>
      <w:numFmt w:val="low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E3E41"/>
    <w:multiLevelType w:val="hybridMultilevel"/>
    <w:tmpl w:val="5588A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24004"/>
    <w:multiLevelType w:val="hybridMultilevel"/>
    <w:tmpl w:val="D4208250"/>
    <w:lvl w:ilvl="0" w:tplc="C518E208">
      <w:start w:val="9"/>
      <w:numFmt w:val="lowerLetter"/>
      <w:lvlText w:val="%1."/>
      <w:lvlJc w:val="left"/>
      <w:pPr>
        <w:ind w:left="1080" w:hanging="360"/>
      </w:pPr>
      <w:rPr>
        <w:rFonts w:eastAsiaTheme="minorHAnsi" w:hint="default"/>
        <w:color w:val="0070C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42796"/>
    <w:multiLevelType w:val="hybridMultilevel"/>
    <w:tmpl w:val="E6528E62"/>
    <w:lvl w:ilvl="0" w:tplc="C13CC602">
      <w:start w:val="1"/>
      <w:numFmt w:val="lowerRoman"/>
      <w:lvlText w:val="%1."/>
      <w:lvlJc w:val="left"/>
      <w:pPr>
        <w:ind w:left="1800" w:hanging="72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1400D5"/>
    <w:multiLevelType w:val="hybridMultilevel"/>
    <w:tmpl w:val="7D886704"/>
    <w:lvl w:ilvl="0" w:tplc="60AE68D0">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01BBD"/>
    <w:multiLevelType w:val="hybridMultilevel"/>
    <w:tmpl w:val="AD3C8520"/>
    <w:lvl w:ilvl="0" w:tplc="15303FFA">
      <w:start w:val="1"/>
      <w:numFmt w:val="lowerLetter"/>
      <w:lvlText w:val="%1."/>
      <w:lvlJc w:val="left"/>
      <w:pPr>
        <w:ind w:left="720" w:hanging="360"/>
      </w:pPr>
      <w:rPr>
        <w:rFonts w:ascii="Arial" w:hAnsi="Arial" w:cs="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548A8"/>
    <w:multiLevelType w:val="hybridMultilevel"/>
    <w:tmpl w:val="31C013BE"/>
    <w:lvl w:ilvl="0" w:tplc="60AE68D0">
      <w:start w:val="1"/>
      <w:numFmt w:val="lowerLetter"/>
      <w:lvlText w:val="%1."/>
      <w:lvlJc w:val="left"/>
      <w:pPr>
        <w:ind w:left="1080" w:hanging="360"/>
      </w:pPr>
      <w:rPr>
        <w:rFonts w:eastAsiaTheme="minorHAnsi" w:hint="default"/>
        <w:color w:val="0070C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F814830"/>
    <w:multiLevelType w:val="hybridMultilevel"/>
    <w:tmpl w:val="12E0888C"/>
    <w:lvl w:ilvl="0" w:tplc="1C6CB020">
      <w:start w:val="1"/>
      <w:numFmt w:val="bullet"/>
      <w:lvlText w:val=""/>
      <w:lvlJc w:val="left"/>
      <w:pPr>
        <w:tabs>
          <w:tab w:val="num" w:pos="1110"/>
        </w:tabs>
        <w:ind w:left="1110" w:hanging="360"/>
      </w:pPr>
      <w:rPr>
        <w:rFonts w:ascii="Symbol" w:hAnsi="Symbol" w:hint="default"/>
        <w:b w:val="0"/>
        <w:i w:val="0"/>
        <w:sz w:val="20"/>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213A704D"/>
    <w:multiLevelType w:val="hybridMultilevel"/>
    <w:tmpl w:val="00AAD7D6"/>
    <w:lvl w:ilvl="0" w:tplc="04090001">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05254"/>
    <w:multiLevelType w:val="hybridMultilevel"/>
    <w:tmpl w:val="C21EA644"/>
    <w:lvl w:ilvl="0" w:tplc="A148B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A71"/>
    <w:multiLevelType w:val="hybridMultilevel"/>
    <w:tmpl w:val="C1AA0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33339"/>
    <w:multiLevelType w:val="hybridMultilevel"/>
    <w:tmpl w:val="A726E9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9967F7"/>
    <w:multiLevelType w:val="hybridMultilevel"/>
    <w:tmpl w:val="9072F5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324412BD"/>
    <w:multiLevelType w:val="hybridMultilevel"/>
    <w:tmpl w:val="FFBC9DB8"/>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8" w15:restartNumberingAfterBreak="0">
    <w:nsid w:val="32871FDA"/>
    <w:multiLevelType w:val="hybridMultilevel"/>
    <w:tmpl w:val="97A4F972"/>
    <w:lvl w:ilvl="0" w:tplc="BBE4CDF4">
      <w:start w:val="4"/>
      <w:numFmt w:val="upperLetter"/>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9" w15:restartNumberingAfterBreak="0">
    <w:nsid w:val="33CA15A6"/>
    <w:multiLevelType w:val="hybridMultilevel"/>
    <w:tmpl w:val="4E068CC4"/>
    <w:lvl w:ilvl="0" w:tplc="8EF84404">
      <w:start w:val="1"/>
      <w:numFmt w:val="lowerLetter"/>
      <w:lvlText w:val="%1."/>
      <w:lvlJc w:val="left"/>
      <w:pPr>
        <w:ind w:left="990" w:hanging="360"/>
      </w:pPr>
      <w:rPr>
        <w:rFonts w:ascii="Arial" w:eastAsia="Times New Roman" w:hAnsi="Arial" w:cs="Times New Roman"/>
      </w:rPr>
    </w:lvl>
    <w:lvl w:ilvl="1" w:tplc="0409001B">
      <w:start w:val="1"/>
      <w:numFmt w:val="lowerRoman"/>
      <w:lvlText w:val="%2."/>
      <w:lvlJc w:val="righ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D366F97"/>
    <w:multiLevelType w:val="hybridMultilevel"/>
    <w:tmpl w:val="28C6B19E"/>
    <w:lvl w:ilvl="0" w:tplc="3EC4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70C71"/>
    <w:multiLevelType w:val="hybridMultilevel"/>
    <w:tmpl w:val="F73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55DF3"/>
    <w:multiLevelType w:val="hybridMultilevel"/>
    <w:tmpl w:val="FD6A5DE8"/>
    <w:lvl w:ilvl="0" w:tplc="CEEA77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B53F5"/>
    <w:multiLevelType w:val="hybridMultilevel"/>
    <w:tmpl w:val="4B6A9C50"/>
    <w:lvl w:ilvl="0" w:tplc="51A0E1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B26BF"/>
    <w:multiLevelType w:val="hybridMultilevel"/>
    <w:tmpl w:val="91B08DD6"/>
    <w:lvl w:ilvl="0" w:tplc="D7E60F26">
      <w:start w:val="2"/>
      <w:numFmt w:val="lowerRoman"/>
      <w:lvlText w:val="%1."/>
      <w:lvlJc w:val="left"/>
      <w:pPr>
        <w:ind w:left="1620" w:hanging="720"/>
      </w:pPr>
      <w:rPr>
        <w:rFonts w:eastAsiaTheme="minorHAnsi" w:hint="default"/>
        <w:color w:val="0070C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B262A46"/>
    <w:multiLevelType w:val="hybridMultilevel"/>
    <w:tmpl w:val="62D4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33EB3"/>
    <w:multiLevelType w:val="hybridMultilevel"/>
    <w:tmpl w:val="2B8041CC"/>
    <w:lvl w:ilvl="0" w:tplc="42BA6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9175AE"/>
    <w:multiLevelType w:val="hybridMultilevel"/>
    <w:tmpl w:val="CF544752"/>
    <w:lvl w:ilvl="0" w:tplc="57385000">
      <w:start w:val="1"/>
      <w:numFmt w:val="lowerLetter"/>
      <w:lvlText w:val="%1."/>
      <w:lvlJc w:val="left"/>
      <w:pPr>
        <w:ind w:left="2160" w:hanging="360"/>
      </w:pPr>
      <w:rPr>
        <w:rFonts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1668AF"/>
    <w:multiLevelType w:val="hybridMultilevel"/>
    <w:tmpl w:val="C456B1CC"/>
    <w:lvl w:ilvl="0" w:tplc="0409000B">
      <w:start w:val="1"/>
      <w:numFmt w:val="bullet"/>
      <w:lvlText w:val=""/>
      <w:lvlJc w:val="left"/>
      <w:pPr>
        <w:tabs>
          <w:tab w:val="num" w:pos="1110"/>
        </w:tabs>
        <w:ind w:left="1110" w:hanging="360"/>
      </w:pPr>
      <w:rPr>
        <w:rFonts w:ascii="Wingdings" w:hAnsi="Wingdings" w:hint="default"/>
        <w:b w:val="0"/>
        <w:i w:val="0"/>
        <w:sz w:val="20"/>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9" w15:restartNumberingAfterBreak="0">
    <w:nsid w:val="5D1C4101"/>
    <w:multiLevelType w:val="multilevel"/>
    <w:tmpl w:val="415861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B414EB"/>
    <w:multiLevelType w:val="hybridMultilevel"/>
    <w:tmpl w:val="195C2658"/>
    <w:lvl w:ilvl="0" w:tplc="0409000F">
      <w:start w:val="2"/>
      <w:numFmt w:val="decimal"/>
      <w:lvlText w:val="%1."/>
      <w:lvlJc w:val="left"/>
      <w:pPr>
        <w:ind w:left="360" w:hanging="360"/>
      </w:pPr>
      <w:rPr>
        <w:rFonts w:hint="default"/>
      </w:rPr>
    </w:lvl>
    <w:lvl w:ilvl="1" w:tplc="6130FBA8">
      <w:start w:val="1"/>
      <w:numFmt w:val="lowerLetter"/>
      <w:lvlText w:val="%2."/>
      <w:lvlJc w:val="left"/>
      <w:pPr>
        <w:ind w:left="1080" w:hanging="360"/>
      </w:pPr>
      <w:rPr>
        <w:color w:val="auto"/>
      </w:rPr>
    </w:lvl>
    <w:lvl w:ilvl="2" w:tplc="CB44A088">
      <w:start w:val="1"/>
      <w:numFmt w:val="decimal"/>
      <w:lvlText w:val="%3."/>
      <w:lvlJc w:val="right"/>
      <w:pPr>
        <w:ind w:left="1800" w:hanging="180"/>
      </w:pPr>
      <w:rPr>
        <w:rFonts w:ascii="Arial" w:eastAsia="Calibri" w:hAnsi="Arial" w:cs="Arial"/>
        <w:b w:val="0"/>
        <w:i w:val="0"/>
      </w:rPr>
    </w:lvl>
    <w:lvl w:ilvl="3" w:tplc="0A2A547A">
      <w:start w:val="2"/>
      <w:numFmt w:val="lowerRoman"/>
      <w:lvlText w:val="%4."/>
      <w:lvlJc w:val="left"/>
      <w:pPr>
        <w:ind w:left="2880" w:hanging="720"/>
      </w:pPr>
      <w:rPr>
        <w:rFonts w:hint="default"/>
        <w:b w:val="0"/>
      </w:rPr>
    </w:lvl>
    <w:lvl w:ilvl="4" w:tplc="559259AC">
      <w:start w:val="1"/>
      <w:numFmt w:val="lowerLetter"/>
      <w:lvlText w:val="%5."/>
      <w:lvlJc w:val="left"/>
      <w:pPr>
        <w:ind w:left="2520" w:hanging="360"/>
      </w:pPr>
      <w:rPr>
        <w:rFonts w:ascii="Arial" w:hAnsi="Arial" w:cs="Arial" w:hint="default"/>
        <w:sz w:val="24"/>
        <w:szCs w:val="24"/>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FF3D18"/>
    <w:multiLevelType w:val="hybridMultilevel"/>
    <w:tmpl w:val="05D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50483"/>
    <w:multiLevelType w:val="hybridMultilevel"/>
    <w:tmpl w:val="74205CC2"/>
    <w:lvl w:ilvl="0" w:tplc="C13CC602">
      <w:start w:val="1"/>
      <w:numFmt w:val="lowerRoman"/>
      <w:lvlText w:val="%1."/>
      <w:lvlJc w:val="left"/>
      <w:pPr>
        <w:ind w:left="1800" w:hanging="360"/>
      </w:pPr>
      <w:rPr>
        <w:rFonts w:eastAsiaTheme="minorHAnsi" w:hint="default"/>
        <w:b w:val="0"/>
        <w:i w:val="0"/>
        <w:strike w:val="0"/>
        <w:dstrike w:val="0"/>
        <w:color w:val="auto"/>
        <w:w w:val="95"/>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1D3308"/>
    <w:multiLevelType w:val="hybridMultilevel"/>
    <w:tmpl w:val="E7842F20"/>
    <w:lvl w:ilvl="0" w:tplc="3D88DC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B0F31"/>
    <w:multiLevelType w:val="hybridMultilevel"/>
    <w:tmpl w:val="DA8248B2"/>
    <w:lvl w:ilvl="0" w:tplc="0409000B">
      <w:start w:val="1"/>
      <w:numFmt w:val="bullet"/>
      <w:lvlText w:val=""/>
      <w:lvlJc w:val="left"/>
      <w:pPr>
        <w:tabs>
          <w:tab w:val="num" w:pos="1080"/>
        </w:tabs>
        <w:ind w:left="1080" w:hanging="360"/>
      </w:pPr>
      <w:rPr>
        <w:rFonts w:ascii="Wingdings" w:hAnsi="Wingdings"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200FA3"/>
    <w:multiLevelType w:val="hybridMultilevel"/>
    <w:tmpl w:val="1006F3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F2E9F"/>
    <w:multiLevelType w:val="hybridMultilevel"/>
    <w:tmpl w:val="8DF6827A"/>
    <w:lvl w:ilvl="0" w:tplc="6214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77448"/>
    <w:multiLevelType w:val="hybridMultilevel"/>
    <w:tmpl w:val="1060769C"/>
    <w:lvl w:ilvl="0" w:tplc="FB78F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83307"/>
    <w:multiLevelType w:val="hybridMultilevel"/>
    <w:tmpl w:val="00B21F1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46D6C"/>
    <w:multiLevelType w:val="hybridMultilevel"/>
    <w:tmpl w:val="4B94ECA4"/>
    <w:lvl w:ilvl="0" w:tplc="0409000B">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D7853"/>
    <w:multiLevelType w:val="hybridMultilevel"/>
    <w:tmpl w:val="724E9CD4"/>
    <w:lvl w:ilvl="0" w:tplc="E35861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31"/>
  </w:num>
  <w:num w:numId="4">
    <w:abstractNumId w:val="27"/>
  </w:num>
  <w:num w:numId="5">
    <w:abstractNumId w:val="7"/>
  </w:num>
  <w:num w:numId="6">
    <w:abstractNumId w:val="1"/>
  </w:num>
  <w:num w:numId="7">
    <w:abstractNumId w:val="32"/>
  </w:num>
  <w:num w:numId="8">
    <w:abstractNumId w:val="40"/>
  </w:num>
  <w:num w:numId="9">
    <w:abstractNumId w:val="9"/>
  </w:num>
  <w:num w:numId="10">
    <w:abstractNumId w:val="35"/>
  </w:num>
  <w:num w:numId="11">
    <w:abstractNumId w:val="3"/>
  </w:num>
  <w:num w:numId="12">
    <w:abstractNumId w:val="30"/>
  </w:num>
  <w:num w:numId="13">
    <w:abstractNumId w:val="23"/>
  </w:num>
  <w:num w:numId="14">
    <w:abstractNumId w:val="4"/>
  </w:num>
  <w:num w:numId="15">
    <w:abstractNumId w:val="8"/>
  </w:num>
  <w:num w:numId="16">
    <w:abstractNumId w:val="5"/>
  </w:num>
  <w:num w:numId="17">
    <w:abstractNumId w:val="13"/>
  </w:num>
  <w:num w:numId="18">
    <w:abstractNumId w:val="20"/>
  </w:num>
  <w:num w:numId="19">
    <w:abstractNumId w:val="29"/>
  </w:num>
  <w:num w:numId="20">
    <w:abstractNumId w:val="36"/>
  </w:num>
  <w:num w:numId="21">
    <w:abstractNumId w:val="38"/>
  </w:num>
  <w:num w:numId="22">
    <w:abstractNumId w:val="22"/>
  </w:num>
  <w:num w:numId="23">
    <w:abstractNumId w:val="37"/>
  </w:num>
  <w:num w:numId="24">
    <w:abstractNumId w:val="11"/>
  </w:num>
  <w:num w:numId="25">
    <w:abstractNumId w:val="28"/>
  </w:num>
  <w:num w:numId="26">
    <w:abstractNumId w:val="34"/>
  </w:num>
  <w:num w:numId="27">
    <w:abstractNumId w:val="17"/>
  </w:num>
  <w:num w:numId="28">
    <w:abstractNumId w:val="14"/>
  </w:num>
  <w:num w:numId="29">
    <w:abstractNumId w:val="39"/>
  </w:num>
  <w:num w:numId="30">
    <w:abstractNumId w:val="18"/>
  </w:num>
  <w:num w:numId="31">
    <w:abstractNumId w:val="15"/>
  </w:num>
  <w:num w:numId="32">
    <w:abstractNumId w:val="19"/>
  </w:num>
  <w:num w:numId="33">
    <w:abstractNumId w:val="12"/>
  </w:num>
  <w:num w:numId="34">
    <w:abstractNumId w:val="16"/>
  </w:num>
  <w:num w:numId="35">
    <w:abstractNumId w:val="6"/>
  </w:num>
  <w:num w:numId="36">
    <w:abstractNumId w:val="24"/>
  </w:num>
  <w:num w:numId="37">
    <w:abstractNumId w:val="25"/>
  </w:num>
  <w:num w:numId="38">
    <w:abstractNumId w:val="2"/>
  </w:num>
  <w:num w:numId="39">
    <w:abstractNumId w:val="0"/>
  </w:num>
  <w:num w:numId="40">
    <w:abstractNumId w:val="10"/>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2A"/>
    <w:rsid w:val="0001438D"/>
    <w:rsid w:val="00026B55"/>
    <w:rsid w:val="000325F9"/>
    <w:rsid w:val="000561EC"/>
    <w:rsid w:val="000717A7"/>
    <w:rsid w:val="000779B5"/>
    <w:rsid w:val="0008494C"/>
    <w:rsid w:val="000B1D66"/>
    <w:rsid w:val="000C5BA7"/>
    <w:rsid w:val="000C70B4"/>
    <w:rsid w:val="000C75B3"/>
    <w:rsid w:val="000D06A4"/>
    <w:rsid w:val="000D08AF"/>
    <w:rsid w:val="000D58F5"/>
    <w:rsid w:val="000F13DE"/>
    <w:rsid w:val="00105D8C"/>
    <w:rsid w:val="00111180"/>
    <w:rsid w:val="0011434A"/>
    <w:rsid w:val="00127D95"/>
    <w:rsid w:val="00140CEF"/>
    <w:rsid w:val="00153797"/>
    <w:rsid w:val="0016771D"/>
    <w:rsid w:val="00170DFD"/>
    <w:rsid w:val="00177B05"/>
    <w:rsid w:val="00184DF8"/>
    <w:rsid w:val="00195111"/>
    <w:rsid w:val="001A1B1D"/>
    <w:rsid w:val="001B7F8E"/>
    <w:rsid w:val="001C47B3"/>
    <w:rsid w:val="001C6DAF"/>
    <w:rsid w:val="001C732E"/>
    <w:rsid w:val="001D7E20"/>
    <w:rsid w:val="001E49D5"/>
    <w:rsid w:val="001F35D6"/>
    <w:rsid w:val="00224371"/>
    <w:rsid w:val="002370B0"/>
    <w:rsid w:val="00240EAD"/>
    <w:rsid w:val="002446BB"/>
    <w:rsid w:val="002540D2"/>
    <w:rsid w:val="00256C37"/>
    <w:rsid w:val="00260B3F"/>
    <w:rsid w:val="00263638"/>
    <w:rsid w:val="00270095"/>
    <w:rsid w:val="002806DE"/>
    <w:rsid w:val="00282286"/>
    <w:rsid w:val="002822F7"/>
    <w:rsid w:val="002B0117"/>
    <w:rsid w:val="002E5063"/>
    <w:rsid w:val="002E5C34"/>
    <w:rsid w:val="0030044D"/>
    <w:rsid w:val="00300633"/>
    <w:rsid w:val="00337D2D"/>
    <w:rsid w:val="00340508"/>
    <w:rsid w:val="003517DF"/>
    <w:rsid w:val="00361271"/>
    <w:rsid w:val="0036486D"/>
    <w:rsid w:val="00385AC4"/>
    <w:rsid w:val="003861E2"/>
    <w:rsid w:val="003937A7"/>
    <w:rsid w:val="003B0234"/>
    <w:rsid w:val="003D4AA3"/>
    <w:rsid w:val="003D71DE"/>
    <w:rsid w:val="003F2CCC"/>
    <w:rsid w:val="003F3242"/>
    <w:rsid w:val="00403C35"/>
    <w:rsid w:val="0040498B"/>
    <w:rsid w:val="00406C9D"/>
    <w:rsid w:val="00432A09"/>
    <w:rsid w:val="0043345A"/>
    <w:rsid w:val="00435C43"/>
    <w:rsid w:val="00435D75"/>
    <w:rsid w:val="004576E3"/>
    <w:rsid w:val="0047110D"/>
    <w:rsid w:val="00477324"/>
    <w:rsid w:val="00482CB9"/>
    <w:rsid w:val="00485CDA"/>
    <w:rsid w:val="004B174D"/>
    <w:rsid w:val="004D5862"/>
    <w:rsid w:val="00505EE4"/>
    <w:rsid w:val="00516668"/>
    <w:rsid w:val="00525CE2"/>
    <w:rsid w:val="00540CEE"/>
    <w:rsid w:val="00565F51"/>
    <w:rsid w:val="00573953"/>
    <w:rsid w:val="00580140"/>
    <w:rsid w:val="00580C2A"/>
    <w:rsid w:val="00583818"/>
    <w:rsid w:val="00586539"/>
    <w:rsid w:val="00592090"/>
    <w:rsid w:val="005B3DFF"/>
    <w:rsid w:val="005C0219"/>
    <w:rsid w:val="005D0F39"/>
    <w:rsid w:val="005E667C"/>
    <w:rsid w:val="005F1F60"/>
    <w:rsid w:val="005F461A"/>
    <w:rsid w:val="0060057B"/>
    <w:rsid w:val="00600AE5"/>
    <w:rsid w:val="00600F7A"/>
    <w:rsid w:val="006024D1"/>
    <w:rsid w:val="00604110"/>
    <w:rsid w:val="00611AD3"/>
    <w:rsid w:val="00623F1E"/>
    <w:rsid w:val="00637F36"/>
    <w:rsid w:val="006416FD"/>
    <w:rsid w:val="00641E83"/>
    <w:rsid w:val="00642D41"/>
    <w:rsid w:val="00666889"/>
    <w:rsid w:val="0067523B"/>
    <w:rsid w:val="0067751E"/>
    <w:rsid w:val="0069557D"/>
    <w:rsid w:val="006B0E5A"/>
    <w:rsid w:val="006C29E1"/>
    <w:rsid w:val="006C56D6"/>
    <w:rsid w:val="006D4798"/>
    <w:rsid w:val="006D7FDA"/>
    <w:rsid w:val="006E2883"/>
    <w:rsid w:val="006E7EC6"/>
    <w:rsid w:val="00700FE1"/>
    <w:rsid w:val="007110B6"/>
    <w:rsid w:val="007142E9"/>
    <w:rsid w:val="007229C6"/>
    <w:rsid w:val="0072522A"/>
    <w:rsid w:val="00740480"/>
    <w:rsid w:val="00757576"/>
    <w:rsid w:val="00780E93"/>
    <w:rsid w:val="00781458"/>
    <w:rsid w:val="0079094D"/>
    <w:rsid w:val="007923C3"/>
    <w:rsid w:val="007A73B6"/>
    <w:rsid w:val="007B5F3B"/>
    <w:rsid w:val="0080797F"/>
    <w:rsid w:val="008221E9"/>
    <w:rsid w:val="00841F5E"/>
    <w:rsid w:val="00857C69"/>
    <w:rsid w:val="00865B76"/>
    <w:rsid w:val="008929B2"/>
    <w:rsid w:val="00894B95"/>
    <w:rsid w:val="00895876"/>
    <w:rsid w:val="008A28BD"/>
    <w:rsid w:val="008A4248"/>
    <w:rsid w:val="008B3A4D"/>
    <w:rsid w:val="008B6536"/>
    <w:rsid w:val="008D5E45"/>
    <w:rsid w:val="008E1262"/>
    <w:rsid w:val="008E23D0"/>
    <w:rsid w:val="008F4B7A"/>
    <w:rsid w:val="00905BEF"/>
    <w:rsid w:val="00911DAA"/>
    <w:rsid w:val="00926E82"/>
    <w:rsid w:val="009331C3"/>
    <w:rsid w:val="00941ACB"/>
    <w:rsid w:val="00955AE0"/>
    <w:rsid w:val="009802B2"/>
    <w:rsid w:val="009B602E"/>
    <w:rsid w:val="009C01B1"/>
    <w:rsid w:val="009C5948"/>
    <w:rsid w:val="009F0875"/>
    <w:rsid w:val="009F70AC"/>
    <w:rsid w:val="00A033B4"/>
    <w:rsid w:val="00A044A0"/>
    <w:rsid w:val="00A42D51"/>
    <w:rsid w:val="00A43619"/>
    <w:rsid w:val="00A43749"/>
    <w:rsid w:val="00A64177"/>
    <w:rsid w:val="00A64B7B"/>
    <w:rsid w:val="00A8599B"/>
    <w:rsid w:val="00A85C0F"/>
    <w:rsid w:val="00A94A70"/>
    <w:rsid w:val="00A96C01"/>
    <w:rsid w:val="00AA735C"/>
    <w:rsid w:val="00AD28FB"/>
    <w:rsid w:val="00AD3412"/>
    <w:rsid w:val="00AE03E1"/>
    <w:rsid w:val="00B0095B"/>
    <w:rsid w:val="00B21888"/>
    <w:rsid w:val="00B50AEF"/>
    <w:rsid w:val="00B53B74"/>
    <w:rsid w:val="00B576CD"/>
    <w:rsid w:val="00B63CF2"/>
    <w:rsid w:val="00B95A93"/>
    <w:rsid w:val="00B966DF"/>
    <w:rsid w:val="00BB306E"/>
    <w:rsid w:val="00BB4733"/>
    <w:rsid w:val="00BC3ABA"/>
    <w:rsid w:val="00BD5E3E"/>
    <w:rsid w:val="00BE2625"/>
    <w:rsid w:val="00BF200C"/>
    <w:rsid w:val="00BF43DA"/>
    <w:rsid w:val="00C05E45"/>
    <w:rsid w:val="00C16D6B"/>
    <w:rsid w:val="00C34429"/>
    <w:rsid w:val="00C42BF4"/>
    <w:rsid w:val="00C46121"/>
    <w:rsid w:val="00C56952"/>
    <w:rsid w:val="00C83180"/>
    <w:rsid w:val="00C910D7"/>
    <w:rsid w:val="00C91C25"/>
    <w:rsid w:val="00C93FC1"/>
    <w:rsid w:val="00CB4B1A"/>
    <w:rsid w:val="00CC4B34"/>
    <w:rsid w:val="00CC79CD"/>
    <w:rsid w:val="00CD4278"/>
    <w:rsid w:val="00CE4CBA"/>
    <w:rsid w:val="00CF18F0"/>
    <w:rsid w:val="00CF46D1"/>
    <w:rsid w:val="00D45235"/>
    <w:rsid w:val="00D55C2C"/>
    <w:rsid w:val="00D60378"/>
    <w:rsid w:val="00D76AFD"/>
    <w:rsid w:val="00D85AB9"/>
    <w:rsid w:val="00DA7A1F"/>
    <w:rsid w:val="00DB3C56"/>
    <w:rsid w:val="00DD01FF"/>
    <w:rsid w:val="00DD3A7E"/>
    <w:rsid w:val="00DD4139"/>
    <w:rsid w:val="00DD488F"/>
    <w:rsid w:val="00DF09F9"/>
    <w:rsid w:val="00DF42FC"/>
    <w:rsid w:val="00E22196"/>
    <w:rsid w:val="00E2693C"/>
    <w:rsid w:val="00E27823"/>
    <w:rsid w:val="00E4455A"/>
    <w:rsid w:val="00E47638"/>
    <w:rsid w:val="00E4772B"/>
    <w:rsid w:val="00E479D1"/>
    <w:rsid w:val="00E536F7"/>
    <w:rsid w:val="00E53D38"/>
    <w:rsid w:val="00E5431A"/>
    <w:rsid w:val="00E856C9"/>
    <w:rsid w:val="00EB0BA7"/>
    <w:rsid w:val="00EC3014"/>
    <w:rsid w:val="00EC4492"/>
    <w:rsid w:val="00ED377F"/>
    <w:rsid w:val="00ED4903"/>
    <w:rsid w:val="00ED51B1"/>
    <w:rsid w:val="00EE7B81"/>
    <w:rsid w:val="00EE7C11"/>
    <w:rsid w:val="00EF0891"/>
    <w:rsid w:val="00F06CD9"/>
    <w:rsid w:val="00F13F8C"/>
    <w:rsid w:val="00F168E9"/>
    <w:rsid w:val="00F175F3"/>
    <w:rsid w:val="00F20353"/>
    <w:rsid w:val="00F44046"/>
    <w:rsid w:val="00F51C11"/>
    <w:rsid w:val="00FE143B"/>
    <w:rsid w:val="00FE3B8F"/>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9BBD"/>
  <w15:docId w15:val="{6BE9DEE2-2F57-4FF0-93B8-185AF67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C2A"/>
    <w:pPr>
      <w:spacing w:after="0" w:line="240" w:lineRule="auto"/>
    </w:pPr>
  </w:style>
  <w:style w:type="character" w:styleId="Hyperlink">
    <w:name w:val="Hyperlink"/>
    <w:basedOn w:val="DefaultParagraphFont"/>
    <w:uiPriority w:val="99"/>
    <w:unhideWhenUsed/>
    <w:rsid w:val="00C91C25"/>
    <w:rPr>
      <w:color w:val="0000FF"/>
      <w:u w:val="single"/>
    </w:rPr>
  </w:style>
  <w:style w:type="paragraph" w:styleId="BalloonText">
    <w:name w:val="Balloon Text"/>
    <w:basedOn w:val="Normal"/>
    <w:link w:val="BalloonTextChar"/>
    <w:uiPriority w:val="99"/>
    <w:semiHidden/>
    <w:unhideWhenUsed/>
    <w:rsid w:val="0040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8B"/>
    <w:rPr>
      <w:rFonts w:ascii="Tahoma" w:hAnsi="Tahoma" w:cs="Tahoma"/>
      <w:sz w:val="16"/>
      <w:szCs w:val="16"/>
    </w:rPr>
  </w:style>
  <w:style w:type="paragraph" w:styleId="ListParagraph">
    <w:name w:val="List Paragraph"/>
    <w:basedOn w:val="Normal"/>
    <w:uiPriority w:val="34"/>
    <w:qFormat/>
    <w:rsid w:val="00170DFD"/>
    <w:pPr>
      <w:ind w:left="720"/>
      <w:contextualSpacing/>
    </w:pPr>
  </w:style>
  <w:style w:type="paragraph" w:styleId="Header">
    <w:name w:val="header"/>
    <w:basedOn w:val="Normal"/>
    <w:link w:val="HeaderChar"/>
    <w:uiPriority w:val="99"/>
    <w:unhideWhenUsed/>
    <w:rsid w:val="00114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4A"/>
  </w:style>
  <w:style w:type="paragraph" w:styleId="Footer">
    <w:name w:val="footer"/>
    <w:basedOn w:val="Normal"/>
    <w:link w:val="FooterChar"/>
    <w:uiPriority w:val="99"/>
    <w:unhideWhenUsed/>
    <w:rsid w:val="0011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4A"/>
  </w:style>
  <w:style w:type="table" w:styleId="TableGrid">
    <w:name w:val="Table Grid"/>
    <w:basedOn w:val="TableNormal"/>
    <w:uiPriority w:val="59"/>
    <w:rsid w:val="001C6DAF"/>
    <w:pPr>
      <w:spacing w:after="0" w:line="240" w:lineRule="auto"/>
    </w:pPr>
    <w:rPr>
      <w:rFonts w:ascii="Arial" w:hAnsi="Arial" w:cs="Arial"/>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5998348937740101586msolistparagraph">
    <w:name w:val="gmail-m_5998348937740101586msolistparagraph"/>
    <w:basedOn w:val="Normal"/>
    <w:rsid w:val="00EC449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325F9"/>
    <w:rPr>
      <w:sz w:val="16"/>
      <w:szCs w:val="16"/>
    </w:rPr>
  </w:style>
  <w:style w:type="paragraph" w:styleId="CommentText">
    <w:name w:val="annotation text"/>
    <w:basedOn w:val="Normal"/>
    <w:link w:val="CommentTextChar"/>
    <w:uiPriority w:val="99"/>
    <w:semiHidden/>
    <w:unhideWhenUsed/>
    <w:rsid w:val="000325F9"/>
    <w:pPr>
      <w:spacing w:line="240" w:lineRule="auto"/>
    </w:pPr>
    <w:rPr>
      <w:sz w:val="20"/>
      <w:szCs w:val="20"/>
    </w:rPr>
  </w:style>
  <w:style w:type="character" w:customStyle="1" w:styleId="CommentTextChar">
    <w:name w:val="Comment Text Char"/>
    <w:basedOn w:val="DefaultParagraphFont"/>
    <w:link w:val="CommentText"/>
    <w:uiPriority w:val="99"/>
    <w:semiHidden/>
    <w:rsid w:val="000325F9"/>
    <w:rPr>
      <w:sz w:val="20"/>
      <w:szCs w:val="20"/>
    </w:rPr>
  </w:style>
  <w:style w:type="paragraph" w:styleId="CommentSubject">
    <w:name w:val="annotation subject"/>
    <w:basedOn w:val="CommentText"/>
    <w:next w:val="CommentText"/>
    <w:link w:val="CommentSubjectChar"/>
    <w:uiPriority w:val="99"/>
    <w:semiHidden/>
    <w:unhideWhenUsed/>
    <w:rsid w:val="000325F9"/>
    <w:rPr>
      <w:b/>
      <w:bCs/>
    </w:rPr>
  </w:style>
  <w:style w:type="character" w:customStyle="1" w:styleId="CommentSubjectChar">
    <w:name w:val="Comment Subject Char"/>
    <w:basedOn w:val="CommentTextChar"/>
    <w:link w:val="CommentSubject"/>
    <w:uiPriority w:val="99"/>
    <w:semiHidden/>
    <w:rsid w:val="000325F9"/>
    <w:rPr>
      <w:b/>
      <w:bCs/>
      <w:sz w:val="20"/>
      <w:szCs w:val="20"/>
    </w:rPr>
  </w:style>
  <w:style w:type="character" w:styleId="FollowedHyperlink">
    <w:name w:val="FollowedHyperlink"/>
    <w:basedOn w:val="DefaultParagraphFont"/>
    <w:uiPriority w:val="99"/>
    <w:semiHidden/>
    <w:unhideWhenUsed/>
    <w:rsid w:val="008B3A4D"/>
    <w:rPr>
      <w:color w:val="800080" w:themeColor="followedHyperlink"/>
      <w:u w:val="single"/>
    </w:rPr>
  </w:style>
  <w:style w:type="character" w:customStyle="1" w:styleId="UnresolvedMention">
    <w:name w:val="Unresolved Mention"/>
    <w:basedOn w:val="DefaultParagraphFont"/>
    <w:uiPriority w:val="99"/>
    <w:semiHidden/>
    <w:unhideWhenUsed/>
    <w:rsid w:val="0098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orkforcel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wi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orkforcel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vwib.org" TargetMode="External"/><Relationship Id="rId4" Type="http://schemas.openxmlformats.org/officeDocument/2006/relationships/settings" Target="settings.xml"/><Relationship Id="rId9" Type="http://schemas.openxmlformats.org/officeDocument/2006/relationships/hyperlink" Target="https://history.nih.gov/research/downloads/PL101-16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BE98-E799-49FB-9A4C-6BFA578E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6001</Words>
  <Characters>34209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Sipala Bill</dc:creator>
  <cp:lastModifiedBy>Lillian Rodriguez</cp:lastModifiedBy>
  <cp:revision>4</cp:revision>
  <cp:lastPrinted>2023-05-08T12:47:00Z</cp:lastPrinted>
  <dcterms:created xsi:type="dcterms:W3CDTF">2024-04-02T12:28:00Z</dcterms:created>
  <dcterms:modified xsi:type="dcterms:W3CDTF">2024-04-05T18:35:00Z</dcterms:modified>
</cp:coreProperties>
</file>